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E2B" w:rsidRDefault="00012E2B" w:rsidP="00012E2B">
      <w:pPr>
        <w:spacing w:after="0" w:line="360" w:lineRule="auto"/>
        <w:jc w:val="both"/>
        <w:rPr>
          <w:rFonts w:ascii="Arial" w:hAnsi="Arial" w:cs="Arial"/>
          <w:b/>
          <w:bCs/>
          <w:sz w:val="24"/>
          <w:szCs w:val="24"/>
        </w:rPr>
      </w:pPr>
      <w:r w:rsidRPr="00012E2B">
        <w:rPr>
          <w:rFonts w:ascii="Arial" w:hAnsi="Arial" w:cs="Arial"/>
          <w:b/>
          <w:bCs/>
          <w:sz w:val="24"/>
          <w:szCs w:val="24"/>
        </w:rPr>
        <w:t>Θέμα 2 (20916)</w:t>
      </w:r>
    </w:p>
    <w:p w:rsidR="00012E2B" w:rsidRPr="00012E2B" w:rsidRDefault="00012E2B" w:rsidP="00012E2B">
      <w:pPr>
        <w:spacing w:after="0" w:line="360" w:lineRule="auto"/>
        <w:jc w:val="both"/>
        <w:rPr>
          <w:rFonts w:ascii="Arial" w:hAnsi="Arial" w:cs="Arial"/>
          <w:b/>
          <w:bCs/>
          <w:sz w:val="24"/>
          <w:szCs w:val="24"/>
        </w:rPr>
      </w:pPr>
    </w:p>
    <w:p w:rsidR="00012E2B" w:rsidRDefault="00012E2B" w:rsidP="00012E2B">
      <w:pPr>
        <w:spacing w:after="0" w:line="240" w:lineRule="auto"/>
        <w:jc w:val="both"/>
        <w:rPr>
          <w:rFonts w:ascii="Arial" w:hAnsi="Arial" w:cs="Arial"/>
          <w:sz w:val="24"/>
          <w:szCs w:val="24"/>
        </w:rPr>
      </w:pPr>
      <w:r w:rsidRPr="00012E2B">
        <w:rPr>
          <w:rFonts w:ascii="Arial" w:hAnsi="Arial" w:cs="Arial"/>
          <w:b/>
          <w:bCs/>
          <w:sz w:val="24"/>
          <w:szCs w:val="24"/>
        </w:rPr>
        <w:t>2.</w:t>
      </w:r>
      <w:r>
        <w:rPr>
          <w:rFonts w:ascii="Arial" w:hAnsi="Arial" w:cs="Arial"/>
          <w:b/>
          <w:bCs/>
          <w:sz w:val="24"/>
          <w:szCs w:val="24"/>
        </w:rPr>
        <w:t xml:space="preserve">1 </w:t>
      </w:r>
      <w:r w:rsidRPr="00012E2B">
        <w:rPr>
          <w:rFonts w:ascii="Arial" w:hAnsi="Arial" w:cs="Arial"/>
          <w:sz w:val="24"/>
          <w:szCs w:val="24"/>
        </w:rPr>
        <w:t xml:space="preserve">Να συνδυάσετε τις στήλες Α και Β του παρακάτω πίνακα, λαμβάνοντας υπόψη ότι για κάθε </w:t>
      </w:r>
    </w:p>
    <w:p w:rsidR="00012E2B" w:rsidRDefault="00012E2B" w:rsidP="00012E2B">
      <w:pPr>
        <w:spacing w:after="0" w:line="240" w:lineRule="auto"/>
        <w:jc w:val="both"/>
        <w:rPr>
          <w:rFonts w:ascii="Arial" w:hAnsi="Arial" w:cs="Arial"/>
          <w:sz w:val="24"/>
          <w:szCs w:val="24"/>
        </w:rPr>
      </w:pPr>
      <w:r>
        <w:rPr>
          <w:rFonts w:ascii="Arial" w:hAnsi="Arial" w:cs="Arial"/>
          <w:sz w:val="24"/>
          <w:szCs w:val="24"/>
        </w:rPr>
        <w:t xml:space="preserve">      </w:t>
      </w:r>
      <w:r w:rsidRPr="00012E2B">
        <w:rPr>
          <w:rFonts w:ascii="Arial" w:hAnsi="Arial" w:cs="Arial"/>
          <w:sz w:val="24"/>
          <w:szCs w:val="24"/>
        </w:rPr>
        <w:t>επιλογή του πίνακα Α υπάρχει μία αντίστοιχη επιλογή του πίνακα Β.</w:t>
      </w:r>
    </w:p>
    <w:p w:rsidR="00012E2B" w:rsidRPr="00012E2B" w:rsidRDefault="00012E2B" w:rsidP="00012E2B">
      <w:pPr>
        <w:spacing w:after="0" w:line="240" w:lineRule="auto"/>
        <w:jc w:val="both"/>
        <w:rPr>
          <w:rFonts w:ascii="Arial" w:hAnsi="Arial" w:cs="Arial"/>
          <w:sz w:val="24"/>
          <w:szCs w:val="24"/>
        </w:rPr>
      </w:pPr>
    </w:p>
    <w:tbl>
      <w:tblPr>
        <w:tblStyle w:val="a4"/>
        <w:tblW w:w="0" w:type="auto"/>
        <w:tblInd w:w="562" w:type="dxa"/>
        <w:tblLook w:val="04A0"/>
      </w:tblPr>
      <w:tblGrid>
        <w:gridCol w:w="350"/>
        <w:gridCol w:w="3380"/>
        <w:gridCol w:w="424"/>
        <w:gridCol w:w="3238"/>
      </w:tblGrid>
      <w:tr w:rsidR="00012E2B" w:rsidRPr="00012E2B" w:rsidTr="00C03A99">
        <w:tc>
          <w:tcPr>
            <w:tcW w:w="3718" w:type="dxa"/>
            <w:gridSpan w:val="2"/>
          </w:tcPr>
          <w:p w:rsidR="00012E2B" w:rsidRPr="00012E2B" w:rsidRDefault="00012E2B" w:rsidP="00C03A99">
            <w:pPr>
              <w:spacing w:line="360" w:lineRule="auto"/>
              <w:ind w:firstLine="340"/>
              <w:jc w:val="both"/>
              <w:rPr>
                <w:rFonts w:ascii="Arial" w:hAnsi="Arial" w:cs="Arial"/>
                <w:sz w:val="24"/>
                <w:szCs w:val="24"/>
              </w:rPr>
            </w:pPr>
            <w:r w:rsidRPr="00012E2B">
              <w:rPr>
                <w:rFonts w:ascii="Arial" w:hAnsi="Arial" w:cs="Arial"/>
                <w:sz w:val="24"/>
                <w:szCs w:val="24"/>
              </w:rPr>
              <w:t>Στήλη Α</w:t>
            </w:r>
          </w:p>
        </w:tc>
        <w:tc>
          <w:tcPr>
            <w:tcW w:w="3662" w:type="dxa"/>
            <w:gridSpan w:val="2"/>
          </w:tcPr>
          <w:p w:rsidR="00012E2B" w:rsidRPr="00012E2B" w:rsidRDefault="00012E2B" w:rsidP="00C03A99">
            <w:pPr>
              <w:spacing w:line="360" w:lineRule="auto"/>
              <w:ind w:firstLine="340"/>
              <w:jc w:val="both"/>
              <w:rPr>
                <w:rFonts w:ascii="Arial" w:hAnsi="Arial" w:cs="Arial"/>
                <w:sz w:val="24"/>
                <w:szCs w:val="24"/>
              </w:rPr>
            </w:pPr>
            <w:r w:rsidRPr="00012E2B">
              <w:rPr>
                <w:rFonts w:ascii="Arial" w:hAnsi="Arial" w:cs="Arial"/>
                <w:sz w:val="24"/>
                <w:szCs w:val="24"/>
              </w:rPr>
              <w:t>Στήλη Β</w:t>
            </w:r>
          </w:p>
        </w:tc>
      </w:tr>
      <w:tr w:rsidR="00012E2B" w:rsidRPr="00012E2B" w:rsidTr="00C03A99">
        <w:tc>
          <w:tcPr>
            <w:tcW w:w="338" w:type="dxa"/>
          </w:tcPr>
          <w:p w:rsidR="00012E2B" w:rsidRPr="00012E2B" w:rsidRDefault="00012E2B" w:rsidP="00C03A99">
            <w:pPr>
              <w:spacing w:line="360" w:lineRule="auto"/>
              <w:jc w:val="both"/>
              <w:rPr>
                <w:rFonts w:ascii="Arial" w:hAnsi="Arial" w:cs="Arial"/>
                <w:sz w:val="24"/>
                <w:szCs w:val="24"/>
              </w:rPr>
            </w:pPr>
            <w:r w:rsidRPr="00012E2B">
              <w:rPr>
                <w:rFonts w:ascii="Arial" w:hAnsi="Arial" w:cs="Arial"/>
                <w:sz w:val="24"/>
                <w:szCs w:val="24"/>
              </w:rPr>
              <w:t>1</w:t>
            </w:r>
          </w:p>
        </w:tc>
        <w:tc>
          <w:tcPr>
            <w:tcW w:w="3380" w:type="dxa"/>
          </w:tcPr>
          <w:p w:rsidR="00012E2B" w:rsidRPr="00012E2B" w:rsidRDefault="00012E2B" w:rsidP="00C03A99">
            <w:pPr>
              <w:spacing w:line="360" w:lineRule="auto"/>
              <w:rPr>
                <w:rFonts w:ascii="Arial" w:hAnsi="Arial" w:cs="Arial"/>
                <w:sz w:val="24"/>
                <w:szCs w:val="24"/>
              </w:rPr>
            </w:pPr>
            <w:r w:rsidRPr="00012E2B">
              <w:rPr>
                <w:rFonts w:ascii="Arial" w:hAnsi="Arial" w:cs="Arial"/>
                <w:sz w:val="24"/>
                <w:szCs w:val="24"/>
              </w:rPr>
              <w:t>Έχουν μεγάλη ευαισθησία στο θόρυβο και είναι ευάλωτα σε υποκλοπές</w:t>
            </w:r>
          </w:p>
        </w:tc>
        <w:tc>
          <w:tcPr>
            <w:tcW w:w="424" w:type="dxa"/>
          </w:tcPr>
          <w:p w:rsidR="00012E2B" w:rsidRPr="00012E2B" w:rsidRDefault="00012E2B" w:rsidP="00C03A99">
            <w:pPr>
              <w:spacing w:line="360" w:lineRule="auto"/>
              <w:rPr>
                <w:rFonts w:ascii="Arial" w:hAnsi="Arial" w:cs="Arial"/>
                <w:sz w:val="24"/>
                <w:szCs w:val="24"/>
              </w:rPr>
            </w:pPr>
            <w:r w:rsidRPr="00012E2B">
              <w:rPr>
                <w:rFonts w:ascii="Arial" w:hAnsi="Arial" w:cs="Arial"/>
                <w:sz w:val="24"/>
                <w:szCs w:val="24"/>
              </w:rPr>
              <w:t>Α</w:t>
            </w:r>
          </w:p>
        </w:tc>
        <w:tc>
          <w:tcPr>
            <w:tcW w:w="3238" w:type="dxa"/>
          </w:tcPr>
          <w:p w:rsidR="00012E2B" w:rsidRPr="00012E2B" w:rsidRDefault="00012E2B" w:rsidP="00C03A99">
            <w:pPr>
              <w:spacing w:line="360" w:lineRule="auto"/>
              <w:rPr>
                <w:rFonts w:ascii="Arial" w:hAnsi="Arial" w:cs="Arial"/>
                <w:sz w:val="24"/>
                <w:szCs w:val="24"/>
              </w:rPr>
            </w:pPr>
            <w:r w:rsidRPr="00012E2B">
              <w:rPr>
                <w:rFonts w:ascii="Arial" w:hAnsi="Arial" w:cs="Arial"/>
                <w:sz w:val="24"/>
                <w:szCs w:val="24"/>
              </w:rPr>
              <w:t>Ενσύρματα δίκτυα</w:t>
            </w:r>
          </w:p>
        </w:tc>
      </w:tr>
      <w:tr w:rsidR="00012E2B" w:rsidRPr="00012E2B" w:rsidTr="00C03A99">
        <w:tc>
          <w:tcPr>
            <w:tcW w:w="338" w:type="dxa"/>
          </w:tcPr>
          <w:p w:rsidR="00012E2B" w:rsidRPr="00012E2B" w:rsidRDefault="00012E2B" w:rsidP="00C03A99">
            <w:pPr>
              <w:spacing w:line="360" w:lineRule="auto"/>
              <w:jc w:val="both"/>
              <w:rPr>
                <w:rFonts w:ascii="Arial" w:hAnsi="Arial" w:cs="Arial"/>
                <w:sz w:val="24"/>
                <w:szCs w:val="24"/>
              </w:rPr>
            </w:pPr>
            <w:r w:rsidRPr="00012E2B">
              <w:rPr>
                <w:rFonts w:ascii="Arial" w:hAnsi="Arial" w:cs="Arial"/>
                <w:sz w:val="24"/>
                <w:szCs w:val="24"/>
              </w:rPr>
              <w:t>2</w:t>
            </w:r>
          </w:p>
        </w:tc>
        <w:tc>
          <w:tcPr>
            <w:tcW w:w="3380" w:type="dxa"/>
          </w:tcPr>
          <w:p w:rsidR="00012E2B" w:rsidRPr="00012E2B" w:rsidRDefault="00012E2B" w:rsidP="00C03A99">
            <w:pPr>
              <w:spacing w:line="360" w:lineRule="auto"/>
              <w:rPr>
                <w:rFonts w:ascii="Arial" w:hAnsi="Arial" w:cs="Arial"/>
                <w:sz w:val="24"/>
                <w:szCs w:val="24"/>
              </w:rPr>
            </w:pPr>
            <w:r w:rsidRPr="00012E2B">
              <w:rPr>
                <w:rFonts w:ascii="Arial" w:hAnsi="Arial" w:cs="Arial"/>
                <w:sz w:val="24"/>
                <w:szCs w:val="24"/>
              </w:rPr>
              <w:t>Σε αυτά συνδέονται τοπικά και μητροπολιτικά δίκτυα</w:t>
            </w:r>
          </w:p>
        </w:tc>
        <w:tc>
          <w:tcPr>
            <w:tcW w:w="424" w:type="dxa"/>
          </w:tcPr>
          <w:p w:rsidR="00012E2B" w:rsidRPr="00012E2B" w:rsidRDefault="00012E2B" w:rsidP="00C03A99">
            <w:pPr>
              <w:spacing w:line="360" w:lineRule="auto"/>
              <w:rPr>
                <w:rFonts w:ascii="Arial" w:hAnsi="Arial" w:cs="Arial"/>
                <w:sz w:val="24"/>
                <w:szCs w:val="24"/>
              </w:rPr>
            </w:pPr>
            <w:r w:rsidRPr="00012E2B">
              <w:rPr>
                <w:rFonts w:ascii="Arial" w:hAnsi="Arial" w:cs="Arial"/>
                <w:sz w:val="24"/>
                <w:szCs w:val="24"/>
              </w:rPr>
              <w:t>Β</w:t>
            </w:r>
          </w:p>
        </w:tc>
        <w:tc>
          <w:tcPr>
            <w:tcW w:w="3238" w:type="dxa"/>
          </w:tcPr>
          <w:p w:rsidR="00012E2B" w:rsidRPr="00012E2B" w:rsidRDefault="00012E2B" w:rsidP="00C03A99">
            <w:pPr>
              <w:spacing w:line="360" w:lineRule="auto"/>
              <w:rPr>
                <w:rFonts w:ascii="Arial" w:hAnsi="Arial" w:cs="Arial"/>
                <w:sz w:val="24"/>
                <w:szCs w:val="24"/>
              </w:rPr>
            </w:pPr>
            <w:r w:rsidRPr="00012E2B">
              <w:rPr>
                <w:rFonts w:ascii="Arial" w:hAnsi="Arial" w:cs="Arial"/>
                <w:sz w:val="24"/>
                <w:szCs w:val="24"/>
              </w:rPr>
              <w:t>Ασύρματα δίκτυα</w:t>
            </w:r>
          </w:p>
        </w:tc>
      </w:tr>
      <w:tr w:rsidR="00012E2B" w:rsidRPr="00012E2B" w:rsidTr="00C03A99">
        <w:tc>
          <w:tcPr>
            <w:tcW w:w="338" w:type="dxa"/>
          </w:tcPr>
          <w:p w:rsidR="00012E2B" w:rsidRPr="00012E2B" w:rsidRDefault="00012E2B" w:rsidP="00C03A99">
            <w:pPr>
              <w:spacing w:line="360" w:lineRule="auto"/>
              <w:jc w:val="both"/>
              <w:rPr>
                <w:rFonts w:ascii="Arial" w:hAnsi="Arial" w:cs="Arial"/>
                <w:sz w:val="24"/>
                <w:szCs w:val="24"/>
              </w:rPr>
            </w:pPr>
            <w:r w:rsidRPr="00012E2B">
              <w:rPr>
                <w:rFonts w:ascii="Arial" w:hAnsi="Arial" w:cs="Arial"/>
                <w:sz w:val="24"/>
                <w:szCs w:val="24"/>
              </w:rPr>
              <w:t>3</w:t>
            </w:r>
          </w:p>
        </w:tc>
        <w:tc>
          <w:tcPr>
            <w:tcW w:w="3380" w:type="dxa"/>
          </w:tcPr>
          <w:p w:rsidR="00012E2B" w:rsidRPr="00012E2B" w:rsidRDefault="00012E2B" w:rsidP="00C03A99">
            <w:pPr>
              <w:spacing w:line="360" w:lineRule="auto"/>
              <w:rPr>
                <w:rFonts w:ascii="Arial" w:hAnsi="Arial" w:cs="Arial"/>
                <w:sz w:val="24"/>
                <w:szCs w:val="24"/>
              </w:rPr>
            </w:pPr>
            <w:r w:rsidRPr="00012E2B">
              <w:rPr>
                <w:rFonts w:ascii="Arial" w:hAnsi="Arial" w:cs="Arial"/>
                <w:sz w:val="24"/>
                <w:szCs w:val="24"/>
              </w:rPr>
              <w:t>Στηρίζονται στην τεχνολογία των τοπικών δικτύων, αλλά καλύπτουν μεγαλύτερες αποστάσεις</w:t>
            </w:r>
          </w:p>
        </w:tc>
        <w:tc>
          <w:tcPr>
            <w:tcW w:w="424" w:type="dxa"/>
          </w:tcPr>
          <w:p w:rsidR="00012E2B" w:rsidRPr="00012E2B" w:rsidRDefault="00012E2B" w:rsidP="00C03A99">
            <w:pPr>
              <w:spacing w:line="360" w:lineRule="auto"/>
              <w:rPr>
                <w:rFonts w:ascii="Arial" w:hAnsi="Arial" w:cs="Arial"/>
                <w:sz w:val="24"/>
                <w:szCs w:val="24"/>
              </w:rPr>
            </w:pPr>
            <w:r w:rsidRPr="00012E2B">
              <w:rPr>
                <w:rFonts w:ascii="Arial" w:hAnsi="Arial" w:cs="Arial"/>
                <w:sz w:val="24"/>
                <w:szCs w:val="24"/>
              </w:rPr>
              <w:t>Γ</w:t>
            </w:r>
          </w:p>
        </w:tc>
        <w:tc>
          <w:tcPr>
            <w:tcW w:w="3238" w:type="dxa"/>
          </w:tcPr>
          <w:p w:rsidR="00012E2B" w:rsidRPr="00012E2B" w:rsidRDefault="00012E2B" w:rsidP="00C03A99">
            <w:pPr>
              <w:spacing w:line="360" w:lineRule="auto"/>
              <w:rPr>
                <w:rFonts w:ascii="Arial" w:hAnsi="Arial" w:cs="Arial"/>
                <w:sz w:val="24"/>
                <w:szCs w:val="24"/>
              </w:rPr>
            </w:pPr>
            <w:r w:rsidRPr="00012E2B">
              <w:rPr>
                <w:rFonts w:ascii="Arial" w:hAnsi="Arial" w:cs="Arial"/>
                <w:sz w:val="24"/>
                <w:szCs w:val="24"/>
              </w:rPr>
              <w:t>Μητροπολιτικά δίκτυα</w:t>
            </w:r>
          </w:p>
        </w:tc>
      </w:tr>
      <w:tr w:rsidR="00012E2B" w:rsidRPr="00012E2B" w:rsidTr="00C03A99">
        <w:tc>
          <w:tcPr>
            <w:tcW w:w="338" w:type="dxa"/>
          </w:tcPr>
          <w:p w:rsidR="00012E2B" w:rsidRPr="00012E2B" w:rsidRDefault="00012E2B" w:rsidP="00C03A99">
            <w:pPr>
              <w:spacing w:line="360" w:lineRule="auto"/>
              <w:jc w:val="both"/>
              <w:rPr>
                <w:rFonts w:ascii="Arial" w:hAnsi="Arial" w:cs="Arial"/>
                <w:sz w:val="24"/>
                <w:szCs w:val="24"/>
              </w:rPr>
            </w:pPr>
            <w:r w:rsidRPr="00012E2B">
              <w:rPr>
                <w:rFonts w:ascii="Arial" w:hAnsi="Arial" w:cs="Arial"/>
                <w:sz w:val="24"/>
                <w:szCs w:val="24"/>
              </w:rPr>
              <w:t>4</w:t>
            </w:r>
          </w:p>
        </w:tc>
        <w:tc>
          <w:tcPr>
            <w:tcW w:w="3380" w:type="dxa"/>
          </w:tcPr>
          <w:p w:rsidR="00012E2B" w:rsidRPr="00012E2B" w:rsidRDefault="00012E2B" w:rsidP="00C03A99">
            <w:pPr>
              <w:spacing w:line="360" w:lineRule="auto"/>
              <w:rPr>
                <w:rFonts w:ascii="Arial" w:hAnsi="Arial" w:cs="Arial"/>
                <w:sz w:val="24"/>
                <w:szCs w:val="24"/>
              </w:rPr>
            </w:pPr>
            <w:r w:rsidRPr="00012E2B">
              <w:rPr>
                <w:rFonts w:ascii="Arial" w:hAnsi="Arial" w:cs="Arial"/>
                <w:sz w:val="24"/>
                <w:szCs w:val="24"/>
              </w:rPr>
              <w:t>Είναι, κυρίως,  ιδιόκτητα</w:t>
            </w:r>
          </w:p>
        </w:tc>
        <w:tc>
          <w:tcPr>
            <w:tcW w:w="424" w:type="dxa"/>
          </w:tcPr>
          <w:p w:rsidR="00012E2B" w:rsidRPr="00012E2B" w:rsidRDefault="00012E2B" w:rsidP="00C03A99">
            <w:pPr>
              <w:spacing w:line="360" w:lineRule="auto"/>
              <w:rPr>
                <w:rFonts w:ascii="Arial" w:hAnsi="Arial" w:cs="Arial"/>
                <w:sz w:val="24"/>
                <w:szCs w:val="24"/>
              </w:rPr>
            </w:pPr>
            <w:r w:rsidRPr="00012E2B">
              <w:rPr>
                <w:rFonts w:ascii="Arial" w:hAnsi="Arial" w:cs="Arial"/>
                <w:sz w:val="24"/>
                <w:szCs w:val="24"/>
              </w:rPr>
              <w:t>Δ</w:t>
            </w:r>
          </w:p>
        </w:tc>
        <w:tc>
          <w:tcPr>
            <w:tcW w:w="3238" w:type="dxa"/>
          </w:tcPr>
          <w:p w:rsidR="00012E2B" w:rsidRPr="00012E2B" w:rsidRDefault="00012E2B" w:rsidP="00C03A99">
            <w:pPr>
              <w:spacing w:line="360" w:lineRule="auto"/>
              <w:rPr>
                <w:rFonts w:ascii="Arial" w:hAnsi="Arial" w:cs="Arial"/>
                <w:sz w:val="24"/>
                <w:szCs w:val="24"/>
              </w:rPr>
            </w:pPr>
            <w:r w:rsidRPr="00012E2B">
              <w:rPr>
                <w:rFonts w:ascii="Arial" w:hAnsi="Arial" w:cs="Arial"/>
                <w:sz w:val="24"/>
                <w:szCs w:val="24"/>
              </w:rPr>
              <w:t>Τοπικά δίκτυα</w:t>
            </w:r>
          </w:p>
        </w:tc>
      </w:tr>
      <w:tr w:rsidR="00012E2B" w:rsidRPr="00012E2B" w:rsidTr="00C03A99">
        <w:tc>
          <w:tcPr>
            <w:tcW w:w="338" w:type="dxa"/>
          </w:tcPr>
          <w:p w:rsidR="00012E2B" w:rsidRPr="00012E2B" w:rsidRDefault="00012E2B" w:rsidP="00C03A99">
            <w:pPr>
              <w:spacing w:line="360" w:lineRule="auto"/>
              <w:ind w:firstLine="340"/>
              <w:jc w:val="both"/>
              <w:rPr>
                <w:rFonts w:ascii="Arial" w:hAnsi="Arial" w:cs="Arial"/>
                <w:sz w:val="24"/>
                <w:szCs w:val="24"/>
              </w:rPr>
            </w:pPr>
          </w:p>
        </w:tc>
        <w:tc>
          <w:tcPr>
            <w:tcW w:w="3380" w:type="dxa"/>
          </w:tcPr>
          <w:p w:rsidR="00012E2B" w:rsidRPr="00012E2B" w:rsidRDefault="00012E2B" w:rsidP="00C03A99">
            <w:pPr>
              <w:spacing w:line="360" w:lineRule="auto"/>
              <w:rPr>
                <w:rFonts w:ascii="Arial" w:hAnsi="Arial" w:cs="Arial"/>
                <w:sz w:val="24"/>
                <w:szCs w:val="24"/>
              </w:rPr>
            </w:pPr>
          </w:p>
        </w:tc>
        <w:tc>
          <w:tcPr>
            <w:tcW w:w="424" w:type="dxa"/>
          </w:tcPr>
          <w:p w:rsidR="00012E2B" w:rsidRPr="00012E2B" w:rsidRDefault="00012E2B" w:rsidP="00C03A99">
            <w:pPr>
              <w:spacing w:line="360" w:lineRule="auto"/>
              <w:rPr>
                <w:rFonts w:ascii="Arial" w:hAnsi="Arial" w:cs="Arial"/>
                <w:sz w:val="24"/>
                <w:szCs w:val="24"/>
              </w:rPr>
            </w:pPr>
            <w:r w:rsidRPr="00012E2B">
              <w:rPr>
                <w:rFonts w:ascii="Arial" w:hAnsi="Arial" w:cs="Arial"/>
                <w:sz w:val="24"/>
                <w:szCs w:val="24"/>
              </w:rPr>
              <w:t>Ε</w:t>
            </w:r>
          </w:p>
        </w:tc>
        <w:tc>
          <w:tcPr>
            <w:tcW w:w="3238" w:type="dxa"/>
          </w:tcPr>
          <w:p w:rsidR="00012E2B" w:rsidRPr="00012E2B" w:rsidRDefault="00012E2B" w:rsidP="00C03A99">
            <w:pPr>
              <w:spacing w:line="360" w:lineRule="auto"/>
              <w:rPr>
                <w:rFonts w:ascii="Arial" w:hAnsi="Arial" w:cs="Arial"/>
                <w:sz w:val="24"/>
                <w:szCs w:val="24"/>
              </w:rPr>
            </w:pPr>
            <w:r w:rsidRPr="00012E2B">
              <w:rPr>
                <w:rFonts w:ascii="Arial" w:hAnsi="Arial" w:cs="Arial"/>
                <w:sz w:val="24"/>
                <w:szCs w:val="24"/>
              </w:rPr>
              <w:t>Δίκτυα Ευρείας περιοχής</w:t>
            </w:r>
          </w:p>
        </w:tc>
      </w:tr>
    </w:tbl>
    <w:p w:rsidR="00012E2B" w:rsidRPr="00012E2B" w:rsidRDefault="00012E2B" w:rsidP="00012E2B">
      <w:pPr>
        <w:pStyle w:val="a3"/>
        <w:spacing w:after="0" w:line="360" w:lineRule="auto"/>
        <w:ind w:left="0" w:firstLine="340"/>
        <w:jc w:val="right"/>
        <w:rPr>
          <w:rFonts w:ascii="Arial" w:hAnsi="Arial" w:cs="Arial"/>
          <w:b/>
          <w:bCs/>
          <w:sz w:val="24"/>
          <w:szCs w:val="24"/>
        </w:rPr>
      </w:pPr>
      <w:r w:rsidRPr="00012E2B">
        <w:rPr>
          <w:rFonts w:ascii="Arial" w:hAnsi="Arial" w:cs="Arial"/>
          <w:sz w:val="24"/>
          <w:szCs w:val="24"/>
        </w:rPr>
        <w:tab/>
      </w:r>
      <w:r w:rsidRPr="00012E2B">
        <w:rPr>
          <w:rFonts w:ascii="Arial" w:hAnsi="Arial" w:cs="Arial"/>
          <w:sz w:val="24"/>
          <w:szCs w:val="24"/>
        </w:rPr>
        <w:tab/>
      </w:r>
      <w:r w:rsidRPr="00012E2B">
        <w:rPr>
          <w:rFonts w:ascii="Arial" w:hAnsi="Arial" w:cs="Arial"/>
          <w:sz w:val="24"/>
          <w:szCs w:val="24"/>
        </w:rPr>
        <w:tab/>
      </w:r>
      <w:r w:rsidRPr="00012E2B">
        <w:rPr>
          <w:rFonts w:ascii="Arial" w:hAnsi="Arial" w:cs="Arial"/>
          <w:sz w:val="24"/>
          <w:szCs w:val="24"/>
        </w:rPr>
        <w:tab/>
      </w:r>
      <w:r w:rsidRPr="00012E2B">
        <w:rPr>
          <w:rFonts w:ascii="Arial" w:hAnsi="Arial" w:cs="Arial"/>
          <w:sz w:val="24"/>
          <w:szCs w:val="24"/>
        </w:rPr>
        <w:tab/>
      </w:r>
      <w:r w:rsidRPr="00012E2B">
        <w:rPr>
          <w:rFonts w:ascii="Arial" w:hAnsi="Arial" w:cs="Arial"/>
          <w:sz w:val="24"/>
          <w:szCs w:val="24"/>
        </w:rPr>
        <w:tab/>
      </w:r>
      <w:r w:rsidRPr="00012E2B">
        <w:rPr>
          <w:rFonts w:ascii="Arial" w:hAnsi="Arial" w:cs="Arial"/>
          <w:b/>
          <w:bCs/>
          <w:sz w:val="24"/>
          <w:szCs w:val="24"/>
        </w:rPr>
        <w:t>Μονάδες 8</w:t>
      </w:r>
    </w:p>
    <w:p w:rsidR="00F23BAB" w:rsidRDefault="00F23BAB" w:rsidP="00012E2B">
      <w:pPr>
        <w:spacing w:after="0" w:line="240" w:lineRule="auto"/>
        <w:jc w:val="both"/>
        <w:rPr>
          <w:rFonts w:ascii="Arial" w:hAnsi="Arial" w:cs="Arial"/>
          <w:b/>
          <w:bCs/>
          <w:sz w:val="24"/>
          <w:szCs w:val="24"/>
        </w:rPr>
      </w:pPr>
    </w:p>
    <w:p w:rsidR="00012E2B" w:rsidRPr="00012E2B" w:rsidRDefault="00012E2B" w:rsidP="00012E2B">
      <w:pPr>
        <w:spacing w:after="0" w:line="240" w:lineRule="auto"/>
        <w:jc w:val="both"/>
        <w:rPr>
          <w:rFonts w:ascii="Arial" w:hAnsi="Arial" w:cs="Arial"/>
          <w:sz w:val="24"/>
          <w:szCs w:val="24"/>
        </w:rPr>
      </w:pPr>
      <w:r w:rsidRPr="00012E2B">
        <w:rPr>
          <w:rFonts w:ascii="Arial" w:hAnsi="Arial" w:cs="Arial"/>
          <w:b/>
          <w:bCs/>
          <w:sz w:val="24"/>
          <w:szCs w:val="24"/>
        </w:rPr>
        <w:t>2.</w:t>
      </w:r>
      <w:r>
        <w:rPr>
          <w:rFonts w:ascii="Arial" w:hAnsi="Arial" w:cs="Arial"/>
          <w:b/>
          <w:bCs/>
          <w:sz w:val="24"/>
          <w:szCs w:val="24"/>
        </w:rPr>
        <w:t>2</w:t>
      </w:r>
      <w:r>
        <w:rPr>
          <w:rFonts w:ascii="Arial" w:hAnsi="Arial" w:cs="Arial"/>
          <w:sz w:val="24"/>
          <w:szCs w:val="24"/>
        </w:rPr>
        <w:t xml:space="preserve"> </w:t>
      </w:r>
      <w:r w:rsidRPr="00012E2B">
        <w:rPr>
          <w:rFonts w:ascii="Arial" w:hAnsi="Arial" w:cs="Arial"/>
          <w:sz w:val="24"/>
          <w:szCs w:val="24"/>
        </w:rPr>
        <w:t xml:space="preserve">Να γράψετε στο γραπτό σας τον αριθμό κάθε ενός από τα κενά και δίπλα τον αριθμό της λέξης </w:t>
      </w:r>
      <w:r>
        <w:rPr>
          <w:rFonts w:ascii="Arial" w:hAnsi="Arial" w:cs="Arial"/>
          <w:sz w:val="24"/>
          <w:szCs w:val="24"/>
        </w:rPr>
        <w:t xml:space="preserve">  </w:t>
      </w:r>
    </w:p>
    <w:p w:rsidR="00012E2B" w:rsidRDefault="00012E2B" w:rsidP="00012E2B">
      <w:pPr>
        <w:pStyle w:val="a3"/>
        <w:spacing w:after="0" w:line="360" w:lineRule="auto"/>
        <w:ind w:left="0" w:firstLine="340"/>
        <w:jc w:val="both"/>
        <w:rPr>
          <w:rFonts w:ascii="Arial" w:hAnsi="Arial" w:cs="Arial"/>
          <w:sz w:val="24"/>
          <w:szCs w:val="24"/>
        </w:rPr>
      </w:pPr>
      <w:r>
        <w:rPr>
          <w:rFonts w:ascii="Arial" w:hAnsi="Arial" w:cs="Arial"/>
          <w:sz w:val="24"/>
          <w:szCs w:val="24"/>
        </w:rPr>
        <w:t xml:space="preserve"> </w:t>
      </w:r>
      <w:r w:rsidRPr="00012E2B">
        <w:rPr>
          <w:rFonts w:ascii="Arial" w:hAnsi="Arial" w:cs="Arial"/>
          <w:sz w:val="24"/>
          <w:szCs w:val="24"/>
        </w:rPr>
        <w:t>που αντιστοιχεί, επιλέγοντας από την στήλη που ακολουθεί το κείμενο.</w:t>
      </w:r>
    </w:p>
    <w:p w:rsidR="00F23BAB" w:rsidRPr="00012E2B" w:rsidRDefault="00F23BAB" w:rsidP="00012E2B">
      <w:pPr>
        <w:pStyle w:val="a3"/>
        <w:spacing w:after="0" w:line="360" w:lineRule="auto"/>
        <w:ind w:left="0" w:firstLine="340"/>
        <w:jc w:val="both"/>
        <w:rPr>
          <w:rFonts w:ascii="Arial" w:hAnsi="Arial" w:cs="Arial"/>
          <w:sz w:val="24"/>
          <w:szCs w:val="24"/>
        </w:rPr>
      </w:pPr>
    </w:p>
    <w:p w:rsidR="00012E2B" w:rsidRPr="00012E2B" w:rsidRDefault="00012E2B" w:rsidP="00012E2B">
      <w:pPr>
        <w:pStyle w:val="a3"/>
        <w:spacing w:after="0" w:line="360" w:lineRule="auto"/>
        <w:ind w:left="0"/>
        <w:jc w:val="both"/>
        <w:rPr>
          <w:rFonts w:ascii="Arial" w:hAnsi="Arial" w:cs="Arial"/>
          <w:sz w:val="24"/>
          <w:szCs w:val="24"/>
        </w:rPr>
      </w:pPr>
      <w:r w:rsidRPr="00012E2B">
        <w:rPr>
          <w:rFonts w:ascii="Arial" w:hAnsi="Arial" w:cs="Arial"/>
          <w:sz w:val="24"/>
          <w:szCs w:val="24"/>
        </w:rPr>
        <w:t>Η τεχνική ταυτόχρονης μετάδοσης δεδομένων από διαφορετικές πηγές μέσα από το ίδιο κανάλι ονομάζεται ______________(1). Όταν τα σήματα είναι αναλογικά, χρησιμοποιείται η τεχνική που ονομάζεται διαίρεση _______________(2), όπως για παράδειγμα στις ραδιοφωνικές εκπομπές, ενώ όταν είναι ψηφιακά χρησιμοποιείται η διαίρεση ______________________(3).</w:t>
      </w:r>
    </w:p>
    <w:p w:rsidR="00012E2B" w:rsidRPr="00012E2B" w:rsidRDefault="00012E2B" w:rsidP="00012E2B">
      <w:pPr>
        <w:pStyle w:val="a3"/>
        <w:spacing w:after="0" w:line="360" w:lineRule="auto"/>
        <w:ind w:left="0"/>
        <w:jc w:val="both"/>
        <w:rPr>
          <w:rFonts w:ascii="Arial" w:hAnsi="Arial" w:cs="Arial"/>
          <w:sz w:val="24"/>
          <w:szCs w:val="24"/>
        </w:rPr>
      </w:pPr>
      <w:r w:rsidRPr="00012E2B">
        <w:rPr>
          <w:rFonts w:ascii="Arial" w:hAnsi="Arial" w:cs="Arial"/>
          <w:sz w:val="24"/>
          <w:szCs w:val="24"/>
        </w:rPr>
        <w:t>Η μεταφορά δεδομένων από υπολογιστή σε υπολογιστή ονομάζεται _____________________(4)και είναι πολύπλοκη διαδικασία καθώς χρησιμοποιούνται πλήθος συσκευών με διαφορετικά ________________(5)και σε μεγάλες αποστάσεις.</w:t>
      </w:r>
    </w:p>
    <w:p w:rsidR="00012E2B" w:rsidRPr="00012E2B" w:rsidRDefault="00012E2B" w:rsidP="00012E2B">
      <w:pPr>
        <w:pStyle w:val="a3"/>
        <w:spacing w:after="0" w:line="360" w:lineRule="auto"/>
        <w:ind w:left="357" w:hanging="357"/>
        <w:jc w:val="both"/>
        <w:rPr>
          <w:rFonts w:ascii="Arial" w:hAnsi="Arial" w:cs="Arial"/>
          <w:sz w:val="24"/>
          <w:szCs w:val="24"/>
        </w:rPr>
      </w:pPr>
    </w:p>
    <w:p w:rsidR="00012E2B" w:rsidRPr="00012E2B" w:rsidRDefault="00012E2B" w:rsidP="00012E2B">
      <w:pPr>
        <w:pStyle w:val="a3"/>
        <w:spacing w:after="0" w:line="360" w:lineRule="auto"/>
        <w:ind w:left="357" w:hanging="357"/>
        <w:jc w:val="both"/>
        <w:rPr>
          <w:rFonts w:ascii="Arial" w:hAnsi="Arial" w:cs="Arial"/>
          <w:sz w:val="24"/>
          <w:szCs w:val="24"/>
        </w:rPr>
      </w:pPr>
      <w:r w:rsidRPr="00012E2B">
        <w:rPr>
          <w:rFonts w:ascii="Arial" w:hAnsi="Arial" w:cs="Arial"/>
          <w:sz w:val="24"/>
          <w:szCs w:val="24"/>
        </w:rPr>
        <w:t>Α. πρωτόκολλα</w:t>
      </w:r>
    </w:p>
    <w:p w:rsidR="00012E2B" w:rsidRPr="00012E2B" w:rsidRDefault="00012E2B" w:rsidP="00012E2B">
      <w:pPr>
        <w:pStyle w:val="a3"/>
        <w:spacing w:after="0" w:line="360" w:lineRule="auto"/>
        <w:ind w:left="357" w:hanging="357"/>
        <w:jc w:val="both"/>
        <w:rPr>
          <w:rFonts w:ascii="Arial" w:hAnsi="Arial" w:cs="Arial"/>
          <w:sz w:val="24"/>
          <w:szCs w:val="24"/>
        </w:rPr>
      </w:pPr>
      <w:r w:rsidRPr="00012E2B">
        <w:rPr>
          <w:rFonts w:ascii="Arial" w:hAnsi="Arial" w:cs="Arial"/>
          <w:sz w:val="24"/>
          <w:szCs w:val="24"/>
        </w:rPr>
        <w:t>Β. συχνότητας</w:t>
      </w:r>
    </w:p>
    <w:p w:rsidR="00012E2B" w:rsidRPr="00012E2B" w:rsidRDefault="00012E2B" w:rsidP="00012E2B">
      <w:pPr>
        <w:pStyle w:val="a3"/>
        <w:spacing w:after="0" w:line="360" w:lineRule="auto"/>
        <w:ind w:left="357" w:hanging="357"/>
        <w:jc w:val="both"/>
        <w:rPr>
          <w:rFonts w:ascii="Arial" w:hAnsi="Arial" w:cs="Arial"/>
          <w:sz w:val="24"/>
          <w:szCs w:val="24"/>
        </w:rPr>
      </w:pPr>
      <w:r w:rsidRPr="00012E2B">
        <w:rPr>
          <w:rFonts w:ascii="Arial" w:hAnsi="Arial" w:cs="Arial"/>
          <w:sz w:val="24"/>
          <w:szCs w:val="24"/>
        </w:rPr>
        <w:t>Γ. Πολυπλεξία</w:t>
      </w:r>
    </w:p>
    <w:p w:rsidR="00012E2B" w:rsidRPr="00012E2B" w:rsidRDefault="00012E2B" w:rsidP="00012E2B">
      <w:pPr>
        <w:pStyle w:val="a3"/>
        <w:spacing w:after="0" w:line="360" w:lineRule="auto"/>
        <w:ind w:left="357" w:hanging="357"/>
        <w:jc w:val="both"/>
        <w:rPr>
          <w:rFonts w:ascii="Arial" w:hAnsi="Arial" w:cs="Arial"/>
          <w:sz w:val="24"/>
          <w:szCs w:val="24"/>
        </w:rPr>
      </w:pPr>
      <w:r w:rsidRPr="00012E2B">
        <w:rPr>
          <w:rFonts w:ascii="Arial" w:hAnsi="Arial" w:cs="Arial"/>
          <w:sz w:val="24"/>
          <w:szCs w:val="24"/>
        </w:rPr>
        <w:t>Δ. χρόνου</w:t>
      </w:r>
    </w:p>
    <w:p w:rsidR="00012E2B" w:rsidRPr="00012E2B" w:rsidRDefault="00012E2B" w:rsidP="00012E2B">
      <w:pPr>
        <w:pStyle w:val="a3"/>
        <w:spacing w:after="0" w:line="360" w:lineRule="auto"/>
        <w:ind w:left="357" w:hanging="357"/>
        <w:jc w:val="both"/>
        <w:rPr>
          <w:rFonts w:ascii="Arial" w:hAnsi="Arial" w:cs="Arial"/>
          <w:sz w:val="24"/>
          <w:szCs w:val="24"/>
        </w:rPr>
      </w:pPr>
      <w:r w:rsidRPr="00012E2B">
        <w:rPr>
          <w:rFonts w:ascii="Arial" w:hAnsi="Arial" w:cs="Arial"/>
          <w:sz w:val="24"/>
          <w:szCs w:val="24"/>
        </w:rPr>
        <w:t>Ε. μεταγωγή</w:t>
      </w:r>
    </w:p>
    <w:p w:rsidR="00012E2B" w:rsidRPr="00012E2B" w:rsidRDefault="00012E2B" w:rsidP="00012E2B">
      <w:pPr>
        <w:pStyle w:val="a3"/>
        <w:spacing w:after="0" w:line="360" w:lineRule="auto"/>
        <w:ind w:left="6480" w:firstLine="720"/>
        <w:jc w:val="right"/>
        <w:rPr>
          <w:rFonts w:ascii="Arial" w:hAnsi="Arial" w:cs="Arial"/>
          <w:b/>
          <w:bCs/>
          <w:sz w:val="24"/>
          <w:szCs w:val="24"/>
        </w:rPr>
      </w:pPr>
      <w:r w:rsidRPr="00012E2B">
        <w:rPr>
          <w:rFonts w:ascii="Arial" w:hAnsi="Arial" w:cs="Arial"/>
          <w:b/>
          <w:bCs/>
          <w:sz w:val="24"/>
          <w:szCs w:val="24"/>
        </w:rPr>
        <w:t>Μονάδες  10</w:t>
      </w:r>
    </w:p>
    <w:p w:rsidR="00012E2B" w:rsidRPr="00012E2B" w:rsidRDefault="00012E2B" w:rsidP="00012E2B">
      <w:pPr>
        <w:spacing w:after="0"/>
        <w:jc w:val="both"/>
        <w:rPr>
          <w:rFonts w:ascii="Arial" w:hAnsi="Arial" w:cs="Arial"/>
          <w:sz w:val="24"/>
          <w:szCs w:val="24"/>
        </w:rPr>
      </w:pPr>
    </w:p>
    <w:p w:rsidR="00012E2B" w:rsidRPr="00012E2B" w:rsidRDefault="00012E2B" w:rsidP="0018569C">
      <w:pPr>
        <w:spacing w:line="360" w:lineRule="auto"/>
        <w:rPr>
          <w:rFonts w:ascii="Arial" w:eastAsia="Calibri" w:hAnsi="Arial" w:cs="Arial"/>
          <w:b/>
          <w:bCs/>
          <w:color w:val="000000" w:themeColor="text1"/>
          <w:sz w:val="24"/>
          <w:szCs w:val="24"/>
        </w:rPr>
      </w:pPr>
    </w:p>
    <w:p w:rsidR="00012E2B" w:rsidRPr="00012E2B" w:rsidRDefault="00012E2B" w:rsidP="0018569C">
      <w:pPr>
        <w:spacing w:line="360" w:lineRule="auto"/>
        <w:rPr>
          <w:rFonts w:ascii="Arial" w:eastAsia="Calibri" w:hAnsi="Arial" w:cs="Arial"/>
          <w:b/>
          <w:bCs/>
          <w:color w:val="000000" w:themeColor="text1"/>
          <w:sz w:val="24"/>
          <w:szCs w:val="24"/>
        </w:rPr>
      </w:pPr>
    </w:p>
    <w:p w:rsidR="0018569C" w:rsidRPr="00012E2B" w:rsidRDefault="0018569C" w:rsidP="0018569C">
      <w:pPr>
        <w:spacing w:line="360" w:lineRule="auto"/>
        <w:rPr>
          <w:rFonts w:ascii="Arial" w:hAnsi="Arial" w:cs="Arial"/>
          <w:sz w:val="24"/>
          <w:szCs w:val="24"/>
        </w:rPr>
      </w:pPr>
      <w:r w:rsidRPr="00012E2B">
        <w:rPr>
          <w:rFonts w:ascii="Arial" w:eastAsia="Calibri" w:hAnsi="Arial" w:cs="Arial"/>
          <w:b/>
          <w:bCs/>
          <w:color w:val="000000" w:themeColor="text1"/>
          <w:sz w:val="24"/>
          <w:szCs w:val="24"/>
        </w:rPr>
        <w:lastRenderedPageBreak/>
        <w:t>ΘΕΜΑ 2 (18002)</w:t>
      </w:r>
    </w:p>
    <w:p w:rsidR="0018569C" w:rsidRPr="00012E2B" w:rsidRDefault="0018569C" w:rsidP="0018569C">
      <w:pPr>
        <w:spacing w:line="360" w:lineRule="auto"/>
        <w:rPr>
          <w:rFonts w:ascii="Arial" w:hAnsi="Arial" w:cs="Arial"/>
          <w:sz w:val="24"/>
          <w:szCs w:val="24"/>
        </w:rPr>
      </w:pPr>
      <w:r w:rsidRPr="00012E2B">
        <w:rPr>
          <w:rFonts w:ascii="Arial" w:hAnsi="Arial" w:cs="Arial"/>
          <w:b/>
          <w:bCs/>
          <w:sz w:val="24"/>
          <w:szCs w:val="24"/>
        </w:rPr>
        <w:t>2.1</w:t>
      </w:r>
      <w:r w:rsidRPr="00012E2B">
        <w:rPr>
          <w:rFonts w:ascii="Arial" w:hAnsi="Arial" w:cs="Arial"/>
          <w:sz w:val="24"/>
          <w:szCs w:val="24"/>
        </w:rPr>
        <w:t xml:space="preserve"> Να δώσετε τις αντίστοιχες απαντήσεις σχετικά με το Πανελλήνιο Σχολικό Δίκτυο:</w:t>
      </w:r>
    </w:p>
    <w:p w:rsidR="0018569C" w:rsidRPr="00012E2B" w:rsidRDefault="0018569C" w:rsidP="0018569C">
      <w:pPr>
        <w:spacing w:line="360" w:lineRule="auto"/>
        <w:jc w:val="both"/>
        <w:rPr>
          <w:rFonts w:ascii="Arial" w:hAnsi="Arial" w:cs="Arial"/>
          <w:sz w:val="24"/>
          <w:szCs w:val="24"/>
        </w:rPr>
      </w:pPr>
      <w:r w:rsidRPr="00012E2B">
        <w:rPr>
          <w:rFonts w:ascii="Arial" w:hAnsi="Arial" w:cs="Arial"/>
          <w:sz w:val="24"/>
          <w:szCs w:val="24"/>
        </w:rPr>
        <w:t xml:space="preserve">Α) Είναι δίκτυο </w:t>
      </w:r>
      <w:r w:rsidRPr="00012E2B">
        <w:rPr>
          <w:rFonts w:ascii="Arial" w:hAnsi="Arial" w:cs="Arial"/>
          <w:i/>
          <w:iCs/>
          <w:sz w:val="24"/>
          <w:szCs w:val="24"/>
        </w:rPr>
        <w:t>τοπικό</w:t>
      </w:r>
      <w:r w:rsidRPr="00012E2B">
        <w:rPr>
          <w:rFonts w:ascii="Arial" w:hAnsi="Arial" w:cs="Arial"/>
          <w:sz w:val="24"/>
          <w:szCs w:val="24"/>
        </w:rPr>
        <w:t xml:space="preserve">, </w:t>
      </w:r>
      <w:r w:rsidRPr="00012E2B">
        <w:rPr>
          <w:rFonts w:ascii="Arial" w:hAnsi="Arial" w:cs="Arial"/>
          <w:i/>
          <w:iCs/>
          <w:sz w:val="24"/>
          <w:szCs w:val="24"/>
        </w:rPr>
        <w:t>μητροπολιτικό</w:t>
      </w:r>
      <w:r w:rsidRPr="00012E2B">
        <w:rPr>
          <w:rFonts w:ascii="Arial" w:hAnsi="Arial" w:cs="Arial"/>
          <w:sz w:val="24"/>
          <w:szCs w:val="24"/>
        </w:rPr>
        <w:t xml:space="preserve"> ή </w:t>
      </w:r>
      <w:r w:rsidRPr="00012E2B">
        <w:rPr>
          <w:rFonts w:ascii="Arial" w:hAnsi="Arial" w:cs="Arial"/>
          <w:i/>
          <w:iCs/>
          <w:sz w:val="24"/>
          <w:szCs w:val="24"/>
        </w:rPr>
        <w:t>ευρείας</w:t>
      </w:r>
      <w:r w:rsidRPr="00012E2B">
        <w:rPr>
          <w:rFonts w:ascii="Arial" w:hAnsi="Arial" w:cs="Arial"/>
          <w:sz w:val="24"/>
          <w:szCs w:val="24"/>
        </w:rPr>
        <w:t xml:space="preserve"> περιοχής;</w:t>
      </w:r>
    </w:p>
    <w:p w:rsidR="0018569C" w:rsidRPr="00012E2B" w:rsidRDefault="0018569C" w:rsidP="0018569C">
      <w:pPr>
        <w:spacing w:line="360" w:lineRule="auto"/>
        <w:jc w:val="both"/>
        <w:rPr>
          <w:rFonts w:ascii="Arial" w:hAnsi="Arial" w:cs="Arial"/>
          <w:sz w:val="24"/>
          <w:szCs w:val="24"/>
        </w:rPr>
      </w:pPr>
      <w:r w:rsidRPr="00012E2B">
        <w:rPr>
          <w:rFonts w:ascii="Arial" w:hAnsi="Arial" w:cs="Arial"/>
          <w:sz w:val="24"/>
          <w:szCs w:val="24"/>
        </w:rPr>
        <w:t xml:space="preserve">Β) Είναι </w:t>
      </w:r>
      <w:r w:rsidRPr="00012E2B">
        <w:rPr>
          <w:rFonts w:ascii="Arial" w:hAnsi="Arial" w:cs="Arial"/>
          <w:i/>
          <w:iCs/>
          <w:sz w:val="24"/>
          <w:szCs w:val="24"/>
        </w:rPr>
        <w:t>Ενσύρματο</w:t>
      </w:r>
      <w:r w:rsidRPr="00012E2B">
        <w:rPr>
          <w:rFonts w:ascii="Arial" w:hAnsi="Arial" w:cs="Arial"/>
          <w:sz w:val="24"/>
          <w:szCs w:val="24"/>
        </w:rPr>
        <w:t xml:space="preserve"> ή </w:t>
      </w:r>
      <w:r w:rsidRPr="00012E2B">
        <w:rPr>
          <w:rFonts w:ascii="Arial" w:hAnsi="Arial" w:cs="Arial"/>
          <w:i/>
          <w:iCs/>
          <w:sz w:val="24"/>
          <w:szCs w:val="24"/>
        </w:rPr>
        <w:t>Ασύρματο</w:t>
      </w:r>
      <w:r w:rsidRPr="00012E2B">
        <w:rPr>
          <w:rFonts w:ascii="Arial" w:hAnsi="Arial" w:cs="Arial"/>
          <w:sz w:val="24"/>
          <w:szCs w:val="24"/>
        </w:rPr>
        <w:t>;</w:t>
      </w:r>
    </w:p>
    <w:p w:rsidR="0018569C" w:rsidRPr="00012E2B" w:rsidRDefault="0018569C" w:rsidP="0018569C">
      <w:pPr>
        <w:spacing w:line="360" w:lineRule="auto"/>
        <w:jc w:val="both"/>
        <w:rPr>
          <w:rFonts w:ascii="Arial" w:hAnsi="Arial" w:cs="Arial"/>
          <w:sz w:val="24"/>
          <w:szCs w:val="24"/>
        </w:rPr>
      </w:pPr>
      <w:r w:rsidRPr="00012E2B">
        <w:rPr>
          <w:rFonts w:ascii="Arial" w:hAnsi="Arial" w:cs="Arial"/>
          <w:sz w:val="24"/>
          <w:szCs w:val="24"/>
        </w:rPr>
        <w:t xml:space="preserve">Γ) Είναι </w:t>
      </w:r>
      <w:r w:rsidRPr="00012E2B">
        <w:rPr>
          <w:rFonts w:ascii="Arial" w:hAnsi="Arial" w:cs="Arial"/>
          <w:i/>
          <w:iCs/>
          <w:sz w:val="24"/>
          <w:szCs w:val="24"/>
        </w:rPr>
        <w:t xml:space="preserve">Ιδιωτικό </w:t>
      </w:r>
      <w:r w:rsidRPr="00012E2B">
        <w:rPr>
          <w:rFonts w:ascii="Arial" w:hAnsi="Arial" w:cs="Arial"/>
          <w:sz w:val="24"/>
          <w:szCs w:val="24"/>
        </w:rPr>
        <w:t xml:space="preserve">ή </w:t>
      </w:r>
      <w:r w:rsidRPr="00012E2B">
        <w:rPr>
          <w:rFonts w:ascii="Arial" w:hAnsi="Arial" w:cs="Arial"/>
          <w:i/>
          <w:iCs/>
          <w:sz w:val="24"/>
          <w:szCs w:val="24"/>
        </w:rPr>
        <w:t>Δημόσιο</w:t>
      </w:r>
      <w:r w:rsidRPr="00012E2B">
        <w:rPr>
          <w:rFonts w:ascii="Arial" w:hAnsi="Arial" w:cs="Arial"/>
          <w:sz w:val="24"/>
          <w:szCs w:val="24"/>
        </w:rPr>
        <w:t>;</w:t>
      </w:r>
    </w:p>
    <w:p w:rsidR="0018569C" w:rsidRPr="00012E2B" w:rsidRDefault="0018569C" w:rsidP="0018569C">
      <w:pPr>
        <w:spacing w:line="360" w:lineRule="auto"/>
        <w:jc w:val="right"/>
        <w:rPr>
          <w:rFonts w:ascii="Arial" w:hAnsi="Arial" w:cs="Arial"/>
          <w:b/>
          <w:bCs/>
          <w:sz w:val="24"/>
          <w:szCs w:val="24"/>
        </w:rPr>
      </w:pPr>
      <w:r w:rsidRPr="00012E2B">
        <w:rPr>
          <w:rFonts w:ascii="Arial" w:hAnsi="Arial" w:cs="Arial"/>
          <w:b/>
          <w:bCs/>
          <w:sz w:val="24"/>
          <w:szCs w:val="24"/>
        </w:rPr>
        <w:t>Μονάδες 6</w:t>
      </w:r>
    </w:p>
    <w:p w:rsidR="00012E2B" w:rsidRPr="00012E2B" w:rsidRDefault="00E26D8C" w:rsidP="00012E2B">
      <w:pPr>
        <w:pStyle w:val="paragraph"/>
        <w:spacing w:beforeAutospacing="0" w:after="0" w:afterAutospacing="0" w:line="360" w:lineRule="auto"/>
        <w:jc w:val="both"/>
        <w:textAlignment w:val="baseline"/>
        <w:rPr>
          <w:rFonts w:ascii="Arial" w:hAnsi="Arial" w:cs="Arial"/>
        </w:rPr>
      </w:pPr>
      <w:r>
        <w:rPr>
          <w:rFonts w:ascii="Arial" w:hAnsi="Arial" w:cs="Arial"/>
          <w:b/>
        </w:rPr>
        <w:t>2.2</w:t>
      </w:r>
      <w:r>
        <w:rPr>
          <w:rFonts w:ascii="Arial" w:hAnsi="Arial" w:cs="Arial"/>
        </w:rPr>
        <w:t xml:space="preserve"> </w:t>
      </w:r>
      <w:r w:rsidR="00012E2B" w:rsidRPr="00012E2B">
        <w:rPr>
          <w:rFonts w:ascii="Arial" w:hAnsi="Arial" w:cs="Arial"/>
        </w:rPr>
        <w:t xml:space="preserve">Ένα κτίριο Α διασυνδέεται ασύρματα με ένα κτίριο Β που βρίσκεται σε απόσταση 50 μέτρων. Σε </w:t>
      </w:r>
    </w:p>
    <w:p w:rsidR="00012E2B" w:rsidRPr="00012E2B" w:rsidRDefault="00E26D8C" w:rsidP="00E26D8C">
      <w:pPr>
        <w:tabs>
          <w:tab w:val="left" w:pos="360"/>
        </w:tabs>
        <w:spacing w:after="0" w:line="360" w:lineRule="auto"/>
        <w:rPr>
          <w:rFonts w:ascii="Arial" w:hAnsi="Arial" w:cs="Arial"/>
          <w:b/>
          <w:sz w:val="24"/>
          <w:szCs w:val="24"/>
        </w:rPr>
      </w:pPr>
      <w:r>
        <w:rPr>
          <w:rFonts w:ascii="Arial" w:hAnsi="Arial" w:cs="Arial"/>
          <w:b/>
          <w:sz w:val="24"/>
          <w:szCs w:val="24"/>
        </w:rPr>
        <w:tab/>
        <w:t xml:space="preserve"> </w:t>
      </w:r>
      <w:r w:rsidRPr="00012E2B">
        <w:rPr>
          <w:rFonts w:ascii="Arial" w:hAnsi="Arial" w:cs="Arial"/>
          <w:sz w:val="24"/>
          <w:szCs w:val="24"/>
        </w:rPr>
        <w:t>ποια γεωγραφική κατανομή κατατάσσετε το δίκτυο αυτό;</w:t>
      </w:r>
    </w:p>
    <w:p w:rsidR="00012E2B" w:rsidRDefault="00012E2B" w:rsidP="00012E2B">
      <w:pPr>
        <w:spacing w:after="0" w:line="360" w:lineRule="auto"/>
        <w:jc w:val="right"/>
        <w:rPr>
          <w:rFonts w:ascii="Arial" w:hAnsi="Arial" w:cs="Arial"/>
          <w:b/>
          <w:bCs/>
          <w:sz w:val="24"/>
          <w:szCs w:val="24"/>
        </w:rPr>
      </w:pPr>
      <w:r w:rsidRPr="00012E2B">
        <w:rPr>
          <w:rStyle w:val="normaltextrun"/>
          <w:rFonts w:ascii="Arial" w:hAnsi="Arial" w:cs="Arial"/>
          <w:b/>
          <w:bCs/>
          <w:sz w:val="24"/>
          <w:szCs w:val="24"/>
        </w:rPr>
        <w:t>Μονάδες 5</w:t>
      </w:r>
    </w:p>
    <w:p w:rsidR="0018569C" w:rsidRPr="00012E2B" w:rsidRDefault="0018569C" w:rsidP="0018569C">
      <w:pPr>
        <w:spacing w:line="360" w:lineRule="auto"/>
        <w:jc w:val="both"/>
        <w:rPr>
          <w:rFonts w:ascii="Arial" w:hAnsi="Arial" w:cs="Arial"/>
          <w:sz w:val="24"/>
          <w:szCs w:val="24"/>
        </w:rPr>
      </w:pPr>
      <w:r w:rsidRPr="00012E2B">
        <w:rPr>
          <w:rFonts w:ascii="Arial" w:hAnsi="Arial" w:cs="Arial"/>
          <w:b/>
          <w:bCs/>
          <w:sz w:val="24"/>
          <w:szCs w:val="24"/>
        </w:rPr>
        <w:t>2.</w:t>
      </w:r>
      <w:r w:rsidR="00012E2B">
        <w:rPr>
          <w:rFonts w:ascii="Arial" w:hAnsi="Arial" w:cs="Arial"/>
          <w:b/>
          <w:bCs/>
          <w:sz w:val="24"/>
          <w:szCs w:val="24"/>
        </w:rPr>
        <w:t>3</w:t>
      </w:r>
      <w:r w:rsidR="000C09B6">
        <w:rPr>
          <w:rFonts w:ascii="Arial" w:hAnsi="Arial" w:cs="Arial"/>
          <w:b/>
          <w:bCs/>
          <w:sz w:val="24"/>
          <w:szCs w:val="24"/>
        </w:rPr>
        <w:t xml:space="preserve"> </w:t>
      </w:r>
      <w:r w:rsidRPr="00012E2B">
        <w:rPr>
          <w:rFonts w:ascii="Arial" w:hAnsi="Arial" w:cs="Arial"/>
          <w:sz w:val="24"/>
          <w:szCs w:val="24"/>
        </w:rPr>
        <w:t>Να κατατάξετε τα παρακάτω δίκτυα με βάση τη ζητούμενη κατηγοριοποίηση:</w:t>
      </w:r>
    </w:p>
    <w:p w:rsidR="0018569C" w:rsidRPr="00012E2B" w:rsidRDefault="0018569C" w:rsidP="0018569C">
      <w:pPr>
        <w:spacing w:line="360" w:lineRule="auto"/>
        <w:jc w:val="both"/>
        <w:rPr>
          <w:rFonts w:ascii="Arial" w:hAnsi="Arial" w:cs="Arial"/>
          <w:sz w:val="24"/>
          <w:szCs w:val="24"/>
        </w:rPr>
      </w:pPr>
      <w:r w:rsidRPr="00012E2B">
        <w:rPr>
          <w:rFonts w:ascii="Arial" w:hAnsi="Arial" w:cs="Arial"/>
          <w:sz w:val="24"/>
          <w:szCs w:val="24"/>
        </w:rPr>
        <w:t xml:space="preserve">Α) Δίκτυο τριών προσωπικών υπολογιστών που επικοινωνούν με </w:t>
      </w:r>
      <w:proofErr w:type="spellStart"/>
      <w:r w:rsidRPr="00012E2B">
        <w:rPr>
          <w:rFonts w:ascii="Arial" w:hAnsi="Arial" w:cs="Arial"/>
          <w:sz w:val="24"/>
          <w:szCs w:val="24"/>
        </w:rPr>
        <w:t>bluetooth</w:t>
      </w:r>
      <w:proofErr w:type="spellEnd"/>
      <w:r w:rsidR="00CC7164" w:rsidRPr="00012E2B">
        <w:rPr>
          <w:rFonts w:ascii="Arial" w:hAnsi="Arial" w:cs="Arial"/>
          <w:sz w:val="24"/>
          <w:szCs w:val="24"/>
        </w:rPr>
        <w:t xml:space="preserve"> </w:t>
      </w:r>
      <w:r w:rsidRPr="00012E2B">
        <w:rPr>
          <w:rFonts w:ascii="Arial" w:hAnsi="Arial" w:cs="Arial"/>
          <w:sz w:val="24"/>
          <w:szCs w:val="24"/>
        </w:rPr>
        <w:t>ανταλλάσσοντας αρχεία, μ</w:t>
      </w:r>
      <w:r w:rsidRPr="00012E2B">
        <w:rPr>
          <w:rFonts w:ascii="Arial" w:eastAsia="Calibri" w:hAnsi="Arial" w:cs="Arial"/>
          <w:sz w:val="24"/>
          <w:szCs w:val="24"/>
        </w:rPr>
        <w:t>ε βάση τον τηλεπικοινωνιακό φορέα εξυπηρέτησης.</w:t>
      </w:r>
    </w:p>
    <w:p w:rsidR="0018569C" w:rsidRPr="00012E2B" w:rsidRDefault="0018569C" w:rsidP="0018569C">
      <w:pPr>
        <w:spacing w:line="360" w:lineRule="auto"/>
        <w:jc w:val="both"/>
        <w:rPr>
          <w:rFonts w:ascii="Arial" w:hAnsi="Arial" w:cs="Arial"/>
          <w:sz w:val="24"/>
          <w:szCs w:val="24"/>
        </w:rPr>
      </w:pPr>
      <w:r w:rsidRPr="00012E2B">
        <w:rPr>
          <w:rFonts w:ascii="Arial" w:hAnsi="Arial" w:cs="Arial"/>
          <w:sz w:val="24"/>
          <w:szCs w:val="24"/>
        </w:rPr>
        <w:t xml:space="preserve">Β) Δίκτυο τριών προσωπικών υπολογιστών που επικοινωνούν με ασύρματο εκτυπωτή μέσω </w:t>
      </w:r>
      <w:proofErr w:type="spellStart"/>
      <w:r w:rsidRPr="00012E2B">
        <w:rPr>
          <w:rFonts w:ascii="Arial" w:hAnsi="Arial" w:cs="Arial"/>
          <w:sz w:val="24"/>
          <w:szCs w:val="24"/>
        </w:rPr>
        <w:t>ro</w:t>
      </w:r>
      <w:proofErr w:type="spellEnd"/>
      <w:r w:rsidRPr="00012E2B">
        <w:rPr>
          <w:rFonts w:ascii="Arial" w:hAnsi="Arial" w:cs="Arial"/>
          <w:sz w:val="24"/>
          <w:szCs w:val="24"/>
          <w:lang w:val="en-US"/>
        </w:rPr>
        <w:t>u</w:t>
      </w:r>
      <w:proofErr w:type="spellStart"/>
      <w:r w:rsidRPr="00012E2B">
        <w:rPr>
          <w:rFonts w:ascii="Arial" w:hAnsi="Arial" w:cs="Arial"/>
          <w:sz w:val="24"/>
          <w:szCs w:val="24"/>
        </w:rPr>
        <w:t>ter</w:t>
      </w:r>
      <w:proofErr w:type="spellEnd"/>
      <w:r w:rsidR="00CC7164" w:rsidRPr="00012E2B">
        <w:rPr>
          <w:rFonts w:ascii="Arial" w:hAnsi="Arial" w:cs="Arial"/>
          <w:sz w:val="24"/>
          <w:szCs w:val="24"/>
        </w:rPr>
        <w:t xml:space="preserve"> </w:t>
      </w:r>
      <w:r w:rsidRPr="00012E2B">
        <w:rPr>
          <w:rFonts w:ascii="Arial" w:hAnsi="Arial" w:cs="Arial"/>
          <w:sz w:val="24"/>
          <w:szCs w:val="24"/>
        </w:rPr>
        <w:t>και κεντρικού εξυπηρετητή του κατασκευαστή, μ</w:t>
      </w:r>
      <w:r w:rsidRPr="00012E2B">
        <w:rPr>
          <w:rFonts w:ascii="Arial" w:eastAsia="Calibri" w:hAnsi="Arial" w:cs="Arial"/>
          <w:sz w:val="24"/>
          <w:szCs w:val="24"/>
        </w:rPr>
        <w:t>ε βάση τον τηλεπικοινωνιακό φορέα εξυπηρέτησης.</w:t>
      </w:r>
    </w:p>
    <w:p w:rsidR="0018569C" w:rsidRPr="00012E2B" w:rsidRDefault="0018569C" w:rsidP="0018569C">
      <w:pPr>
        <w:spacing w:line="360" w:lineRule="auto"/>
        <w:jc w:val="both"/>
        <w:rPr>
          <w:rFonts w:ascii="Arial" w:hAnsi="Arial" w:cs="Arial"/>
          <w:color w:val="000000" w:themeColor="text1"/>
          <w:sz w:val="24"/>
          <w:szCs w:val="24"/>
        </w:rPr>
      </w:pPr>
      <w:r w:rsidRPr="00012E2B">
        <w:rPr>
          <w:rFonts w:ascii="Arial" w:eastAsia="Calibri" w:hAnsi="Arial" w:cs="Arial"/>
          <w:color w:val="000000" w:themeColor="text1"/>
          <w:sz w:val="24"/>
          <w:szCs w:val="24"/>
        </w:rPr>
        <w:t>Γ) Δίκτυο ταχυδρομικής υπηρεσίας (πχ. ΕΛΤΑ) με βάση την μεταγωγή.</w:t>
      </w:r>
    </w:p>
    <w:p w:rsidR="0018569C" w:rsidRPr="00012E2B" w:rsidRDefault="0018569C" w:rsidP="0018569C">
      <w:pPr>
        <w:spacing w:line="360" w:lineRule="auto"/>
        <w:jc w:val="both"/>
        <w:rPr>
          <w:rFonts w:ascii="Arial" w:hAnsi="Arial" w:cs="Arial"/>
          <w:sz w:val="24"/>
          <w:szCs w:val="24"/>
        </w:rPr>
      </w:pPr>
      <w:r w:rsidRPr="00012E2B">
        <w:rPr>
          <w:rFonts w:ascii="Arial" w:eastAsia="Calibri" w:hAnsi="Arial" w:cs="Arial"/>
          <w:color w:val="000000" w:themeColor="text1"/>
          <w:sz w:val="24"/>
          <w:szCs w:val="24"/>
        </w:rPr>
        <w:t>Δ)</w:t>
      </w:r>
      <w:r w:rsidRPr="00012E2B">
        <w:rPr>
          <w:rFonts w:ascii="Arial" w:eastAsia="Calibri" w:hAnsi="Arial" w:cs="Arial"/>
          <w:sz w:val="24"/>
          <w:szCs w:val="24"/>
        </w:rPr>
        <w:t>Δίκτυο για τη μεταφορά και εγκατάσταση μιας συναρμολογούμενης μεταλλικής γέφυρας με βάση την μεταγωγή.</w:t>
      </w:r>
    </w:p>
    <w:p w:rsidR="0018569C" w:rsidRPr="00012E2B" w:rsidRDefault="0018569C" w:rsidP="0018569C">
      <w:pPr>
        <w:spacing w:line="360" w:lineRule="auto"/>
        <w:jc w:val="both"/>
        <w:rPr>
          <w:rFonts w:ascii="Arial" w:hAnsi="Arial" w:cs="Arial"/>
          <w:sz w:val="24"/>
          <w:szCs w:val="24"/>
        </w:rPr>
      </w:pPr>
      <w:r w:rsidRPr="00012E2B">
        <w:rPr>
          <w:rFonts w:ascii="Arial" w:eastAsia="Calibri" w:hAnsi="Arial" w:cs="Arial"/>
          <w:color w:val="000000" w:themeColor="text1"/>
          <w:sz w:val="24"/>
          <w:szCs w:val="24"/>
        </w:rPr>
        <w:t>Ε) Δίκτυο ύδρευσης όπου το νερό αντιστοιχεί στα δεδομένα και οι σωληνώσεις στα “κυκλώματα” μεταξύ δύο κόμβων, με βάση την μεταγωγή.</w:t>
      </w:r>
    </w:p>
    <w:p w:rsidR="0018569C" w:rsidRPr="00012E2B" w:rsidRDefault="0018569C" w:rsidP="0018569C">
      <w:pPr>
        <w:spacing w:line="360" w:lineRule="auto"/>
        <w:jc w:val="right"/>
        <w:rPr>
          <w:rFonts w:ascii="Arial" w:hAnsi="Arial" w:cs="Arial"/>
          <w:b/>
          <w:bCs/>
          <w:sz w:val="24"/>
          <w:szCs w:val="24"/>
        </w:rPr>
      </w:pPr>
      <w:r w:rsidRPr="00012E2B">
        <w:rPr>
          <w:rFonts w:ascii="Arial" w:hAnsi="Arial" w:cs="Arial"/>
          <w:b/>
          <w:bCs/>
          <w:sz w:val="24"/>
          <w:szCs w:val="24"/>
        </w:rPr>
        <w:t>Μονάδες 10</w:t>
      </w:r>
    </w:p>
    <w:p w:rsidR="0018569C" w:rsidRPr="00012E2B" w:rsidRDefault="0018569C" w:rsidP="0018569C">
      <w:pPr>
        <w:spacing w:line="360" w:lineRule="auto"/>
        <w:jc w:val="both"/>
        <w:rPr>
          <w:rFonts w:ascii="Arial" w:hAnsi="Arial" w:cs="Arial"/>
          <w:b/>
          <w:bCs/>
          <w:sz w:val="24"/>
          <w:szCs w:val="24"/>
        </w:rPr>
      </w:pPr>
      <w:r w:rsidRPr="00012E2B">
        <w:rPr>
          <w:rFonts w:ascii="Arial" w:hAnsi="Arial" w:cs="Arial"/>
          <w:b/>
          <w:bCs/>
          <w:sz w:val="24"/>
          <w:szCs w:val="24"/>
        </w:rPr>
        <w:t>2.</w:t>
      </w:r>
      <w:r w:rsidR="00012E2B">
        <w:rPr>
          <w:rFonts w:ascii="Arial" w:hAnsi="Arial" w:cs="Arial"/>
          <w:b/>
          <w:bCs/>
          <w:sz w:val="24"/>
          <w:szCs w:val="24"/>
        </w:rPr>
        <w:t>4</w:t>
      </w:r>
    </w:p>
    <w:p w:rsidR="0018569C" w:rsidRPr="00012E2B" w:rsidRDefault="0018569C" w:rsidP="0018569C">
      <w:pPr>
        <w:spacing w:line="360" w:lineRule="auto"/>
        <w:jc w:val="both"/>
        <w:rPr>
          <w:rFonts w:ascii="Arial" w:hAnsi="Arial" w:cs="Arial"/>
          <w:b/>
          <w:bCs/>
          <w:sz w:val="24"/>
          <w:szCs w:val="24"/>
        </w:rPr>
      </w:pPr>
      <w:r w:rsidRPr="00012E2B">
        <w:rPr>
          <w:rFonts w:ascii="Arial" w:hAnsi="Arial" w:cs="Arial"/>
          <w:sz w:val="24"/>
          <w:szCs w:val="24"/>
        </w:rPr>
        <w:t xml:space="preserve">Α) Κατά την ημερήσια σχολική εκδρομή της Β΄ ΕΠΑΛ οι μαθητές επιβιβάζονται σε λεωφορεία και ακολουθώντας την ίδια διαδρομή το ένα πίσω από το άλλο φθάνουν στον προορισμό τους. Εάν μεταφορικά </w:t>
      </w:r>
      <w:r w:rsidRPr="00012E2B">
        <w:rPr>
          <w:rFonts w:ascii="Arial" w:eastAsia="Calibri" w:hAnsi="Arial" w:cs="Arial"/>
          <w:color w:val="000000" w:themeColor="text1"/>
          <w:sz w:val="24"/>
          <w:szCs w:val="24"/>
        </w:rPr>
        <w:t>η παραπάνω μετακίνηση</w:t>
      </w:r>
      <w:r w:rsidR="00CC7164" w:rsidRPr="00012E2B">
        <w:rPr>
          <w:rFonts w:ascii="Arial" w:eastAsia="Calibri" w:hAnsi="Arial" w:cs="Arial"/>
          <w:color w:val="000000" w:themeColor="text1"/>
          <w:sz w:val="24"/>
          <w:szCs w:val="24"/>
        </w:rPr>
        <w:t xml:space="preserve"> </w:t>
      </w:r>
      <w:r w:rsidRPr="00012E2B">
        <w:rPr>
          <w:rFonts w:ascii="Arial" w:hAnsi="Arial" w:cs="Arial"/>
          <w:sz w:val="24"/>
          <w:szCs w:val="24"/>
        </w:rPr>
        <w:t>θεωρηθεί δίκτυο μεταγωγής  σαν ποιο δίκτυο αναγνωρίζεται;</w:t>
      </w:r>
    </w:p>
    <w:p w:rsidR="0018569C" w:rsidRPr="00012E2B" w:rsidRDefault="0018569C" w:rsidP="0018569C">
      <w:pPr>
        <w:spacing w:line="360" w:lineRule="auto"/>
        <w:jc w:val="both"/>
        <w:rPr>
          <w:rFonts w:ascii="Arial" w:hAnsi="Arial" w:cs="Arial"/>
          <w:b/>
          <w:bCs/>
          <w:sz w:val="24"/>
          <w:szCs w:val="24"/>
        </w:rPr>
      </w:pPr>
      <w:r w:rsidRPr="00012E2B">
        <w:rPr>
          <w:rFonts w:ascii="Arial" w:hAnsi="Arial" w:cs="Arial"/>
          <w:sz w:val="24"/>
          <w:szCs w:val="24"/>
        </w:rPr>
        <w:t xml:space="preserve">Β) Κατά την ίδια μετακίνηση λόγω μποτιλιαρίσματος το κάθε λεωφορείο ακολουθεί διαφορετική διαδρομή αλλά αναδιατάσσονται όπως ξεκίνησαν, μόλις φθάσουν στον προορισμό τους. Εάν μεταφορικά </w:t>
      </w:r>
      <w:r w:rsidRPr="00012E2B">
        <w:rPr>
          <w:rFonts w:ascii="Arial" w:eastAsia="Calibri" w:hAnsi="Arial" w:cs="Arial"/>
          <w:color w:val="000000" w:themeColor="text1"/>
          <w:sz w:val="24"/>
          <w:szCs w:val="24"/>
        </w:rPr>
        <w:t>η παραπάνω μετακίνηση</w:t>
      </w:r>
      <w:r w:rsidR="00CC7164" w:rsidRPr="00012E2B">
        <w:rPr>
          <w:rFonts w:ascii="Arial" w:eastAsia="Calibri" w:hAnsi="Arial" w:cs="Arial"/>
          <w:color w:val="000000" w:themeColor="text1"/>
          <w:sz w:val="24"/>
          <w:szCs w:val="24"/>
        </w:rPr>
        <w:t xml:space="preserve"> </w:t>
      </w:r>
      <w:r w:rsidRPr="00012E2B">
        <w:rPr>
          <w:rFonts w:ascii="Arial" w:hAnsi="Arial" w:cs="Arial"/>
          <w:sz w:val="24"/>
          <w:szCs w:val="24"/>
        </w:rPr>
        <w:t>θεωρηθεί δίκτυο μεταγωγής  σαν ποιο δίκτυο αναγνωρίζεται;</w:t>
      </w:r>
    </w:p>
    <w:p w:rsidR="0018569C" w:rsidRPr="00012E2B" w:rsidRDefault="0018569C" w:rsidP="0018569C">
      <w:pPr>
        <w:spacing w:line="360" w:lineRule="auto"/>
        <w:jc w:val="both"/>
        <w:rPr>
          <w:rFonts w:ascii="Arial" w:hAnsi="Arial" w:cs="Arial"/>
          <w:b/>
          <w:bCs/>
          <w:sz w:val="24"/>
          <w:szCs w:val="24"/>
        </w:rPr>
      </w:pPr>
      <w:r w:rsidRPr="00012E2B">
        <w:rPr>
          <w:rFonts w:ascii="Arial" w:hAnsi="Arial" w:cs="Arial"/>
          <w:sz w:val="24"/>
          <w:szCs w:val="24"/>
        </w:rPr>
        <w:t xml:space="preserve">Γ) Κατά τη διάρκεια της παραπάνω μετακίνησης, ένα από τα λεωφορεία διαπιστώνει βλάβη και σταματά στον πλησιέστερο σταθμό αυτοκινήτων όπου οι μαθητές επιβιβάζονται σε άλλο λεωφορείο </w:t>
      </w:r>
      <w:r w:rsidRPr="00012E2B">
        <w:rPr>
          <w:rFonts w:ascii="Arial" w:hAnsi="Arial" w:cs="Arial"/>
          <w:sz w:val="24"/>
          <w:szCs w:val="24"/>
        </w:rPr>
        <w:lastRenderedPageBreak/>
        <w:t xml:space="preserve">και φθάνουν με καθυστέρηση στον προορισμό τους. Εάν μεταφορικά </w:t>
      </w:r>
      <w:r w:rsidRPr="00012E2B">
        <w:rPr>
          <w:rFonts w:ascii="Arial" w:eastAsia="Calibri" w:hAnsi="Arial" w:cs="Arial"/>
          <w:color w:val="000000" w:themeColor="text1"/>
          <w:sz w:val="24"/>
          <w:szCs w:val="24"/>
        </w:rPr>
        <w:t>η παραπάνω μετακίνηση</w:t>
      </w:r>
      <w:r w:rsidR="00CC7164" w:rsidRPr="00012E2B">
        <w:rPr>
          <w:rFonts w:ascii="Arial" w:eastAsia="Calibri" w:hAnsi="Arial" w:cs="Arial"/>
          <w:color w:val="000000" w:themeColor="text1"/>
          <w:sz w:val="24"/>
          <w:szCs w:val="24"/>
        </w:rPr>
        <w:t xml:space="preserve"> </w:t>
      </w:r>
      <w:r w:rsidRPr="00012E2B">
        <w:rPr>
          <w:rFonts w:ascii="Arial" w:hAnsi="Arial" w:cs="Arial"/>
          <w:sz w:val="24"/>
          <w:szCs w:val="24"/>
        </w:rPr>
        <w:t>θεωρηθεί δίκτυο μεταγωγής σαν ποιο δίκτυο αναγνωρίζεται;</w:t>
      </w:r>
    </w:p>
    <w:p w:rsidR="0018569C" w:rsidRPr="00012E2B" w:rsidRDefault="0018569C" w:rsidP="0018569C">
      <w:pPr>
        <w:spacing w:line="360" w:lineRule="auto"/>
        <w:jc w:val="right"/>
        <w:rPr>
          <w:rFonts w:ascii="Arial" w:hAnsi="Arial" w:cs="Arial"/>
          <w:b/>
          <w:bCs/>
          <w:sz w:val="24"/>
          <w:szCs w:val="24"/>
        </w:rPr>
      </w:pPr>
      <w:r w:rsidRPr="00012E2B">
        <w:rPr>
          <w:rFonts w:ascii="Arial" w:hAnsi="Arial" w:cs="Arial"/>
          <w:b/>
          <w:bCs/>
          <w:sz w:val="24"/>
          <w:szCs w:val="24"/>
        </w:rPr>
        <w:t>Μονάδες 9</w:t>
      </w:r>
    </w:p>
    <w:p w:rsidR="00F4311A" w:rsidRDefault="00012E2B" w:rsidP="00F4311A">
      <w:pPr>
        <w:spacing w:after="0" w:line="360" w:lineRule="auto"/>
        <w:rPr>
          <w:rFonts w:ascii="Arial" w:hAnsi="Arial" w:cs="Arial"/>
          <w:b/>
          <w:sz w:val="24"/>
          <w:szCs w:val="24"/>
        </w:rPr>
      </w:pPr>
      <w:r w:rsidRPr="00012E2B">
        <w:rPr>
          <w:rFonts w:ascii="Arial" w:eastAsia="Calibri" w:hAnsi="Arial" w:cs="Arial"/>
          <w:b/>
          <w:bCs/>
          <w:color w:val="000000" w:themeColor="text1"/>
          <w:sz w:val="24"/>
          <w:szCs w:val="24"/>
        </w:rPr>
        <w:t xml:space="preserve">ΘΕΜΑ 2 </w:t>
      </w:r>
      <w:r w:rsidR="00F4311A" w:rsidRPr="00012E2B">
        <w:rPr>
          <w:rFonts w:ascii="Arial" w:hAnsi="Arial" w:cs="Arial"/>
          <w:b/>
          <w:sz w:val="24"/>
          <w:szCs w:val="24"/>
        </w:rPr>
        <w:t>(20208)</w:t>
      </w:r>
    </w:p>
    <w:p w:rsidR="00012E2B" w:rsidRPr="00012E2B" w:rsidRDefault="00012E2B" w:rsidP="00F4311A">
      <w:pPr>
        <w:spacing w:after="0" w:line="360" w:lineRule="auto"/>
        <w:rPr>
          <w:rFonts w:ascii="Arial" w:hAnsi="Arial" w:cs="Arial"/>
          <w:b/>
          <w:sz w:val="24"/>
          <w:szCs w:val="24"/>
        </w:rPr>
      </w:pPr>
    </w:p>
    <w:p w:rsidR="00F4311A" w:rsidRPr="00012E2B" w:rsidRDefault="00012E2B" w:rsidP="00F4311A">
      <w:pPr>
        <w:pStyle w:val="paragraph"/>
        <w:spacing w:beforeAutospacing="0" w:after="0" w:afterAutospacing="0" w:line="360" w:lineRule="auto"/>
        <w:jc w:val="both"/>
        <w:textAlignment w:val="baseline"/>
        <w:rPr>
          <w:rFonts w:ascii="Arial" w:hAnsi="Arial" w:cs="Arial"/>
        </w:rPr>
      </w:pPr>
      <w:r w:rsidRPr="00012E2B">
        <w:rPr>
          <w:rFonts w:ascii="Arial" w:hAnsi="Arial" w:cs="Arial"/>
          <w:b/>
        </w:rPr>
        <w:t>2.</w:t>
      </w:r>
      <w:r>
        <w:rPr>
          <w:rFonts w:ascii="Arial" w:hAnsi="Arial" w:cs="Arial"/>
          <w:b/>
        </w:rPr>
        <w:t>1</w:t>
      </w:r>
      <w:r w:rsidR="00244900">
        <w:rPr>
          <w:rFonts w:ascii="Arial" w:hAnsi="Arial" w:cs="Arial"/>
          <w:b/>
        </w:rPr>
        <w:t xml:space="preserve"> </w:t>
      </w:r>
      <w:r w:rsidR="00F4311A" w:rsidRPr="00012E2B">
        <w:rPr>
          <w:rFonts w:ascii="Arial" w:hAnsi="Arial" w:cs="Arial"/>
        </w:rPr>
        <w:t>Τι είδος δικτύων μεταγωγής πακέτου απεικονίζουν τα παρακάτω σχήματα;</w:t>
      </w:r>
    </w:p>
    <w:p w:rsidR="00F4311A" w:rsidRPr="00012E2B" w:rsidRDefault="00F4311A" w:rsidP="00F4311A">
      <w:pPr>
        <w:spacing w:after="0" w:line="360" w:lineRule="auto"/>
        <w:jc w:val="center"/>
        <w:rPr>
          <w:rFonts w:ascii="Arial" w:hAnsi="Arial" w:cs="Arial"/>
          <w:sz w:val="24"/>
          <w:szCs w:val="24"/>
        </w:rPr>
      </w:pPr>
      <w:r w:rsidRPr="00012E2B">
        <w:rPr>
          <w:rFonts w:ascii="Arial" w:hAnsi="Arial" w:cs="Arial"/>
          <w:sz w:val="24"/>
          <w:szCs w:val="24"/>
        </w:rPr>
        <w:t>Σχήμα 1</w:t>
      </w:r>
      <w:r w:rsidRPr="00012E2B">
        <w:rPr>
          <w:rFonts w:ascii="Arial" w:hAnsi="Arial" w:cs="Arial"/>
          <w:sz w:val="24"/>
          <w:szCs w:val="24"/>
          <w:vertAlign w:val="superscript"/>
        </w:rPr>
        <w:t>ο</w:t>
      </w:r>
    </w:p>
    <w:p w:rsidR="00F4311A" w:rsidRPr="00012E2B" w:rsidRDefault="00F4311A" w:rsidP="00F4311A">
      <w:pPr>
        <w:spacing w:after="0" w:line="360" w:lineRule="auto"/>
        <w:jc w:val="center"/>
        <w:rPr>
          <w:rFonts w:ascii="Arial" w:hAnsi="Arial" w:cs="Arial"/>
          <w:b/>
          <w:sz w:val="24"/>
          <w:szCs w:val="24"/>
        </w:rPr>
      </w:pPr>
      <w:r w:rsidRPr="00012E2B">
        <w:rPr>
          <w:rFonts w:ascii="Arial" w:hAnsi="Arial" w:cs="Arial"/>
          <w:b/>
          <w:noProof/>
          <w:sz w:val="24"/>
          <w:szCs w:val="24"/>
        </w:rPr>
        <w:drawing>
          <wp:inline distT="0" distB="0" distL="0" distR="0">
            <wp:extent cx="4041294" cy="1981200"/>
            <wp:effectExtent l="0" t="0" r="0" b="0"/>
            <wp:docPr id="30" name="Εικόνα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37478" cy="1979329"/>
                    </a:xfrm>
                    <a:prstGeom prst="rect">
                      <a:avLst/>
                    </a:prstGeom>
                    <a:noFill/>
                    <a:ln>
                      <a:noFill/>
                    </a:ln>
                  </pic:spPr>
                </pic:pic>
              </a:graphicData>
            </a:graphic>
          </wp:inline>
        </w:drawing>
      </w:r>
    </w:p>
    <w:p w:rsidR="00F4311A" w:rsidRPr="00012E2B" w:rsidRDefault="00F4311A" w:rsidP="00F4311A">
      <w:pPr>
        <w:spacing w:after="0" w:line="360" w:lineRule="auto"/>
        <w:jc w:val="center"/>
        <w:rPr>
          <w:rFonts w:ascii="Arial" w:hAnsi="Arial" w:cs="Arial"/>
          <w:sz w:val="24"/>
          <w:szCs w:val="24"/>
        </w:rPr>
      </w:pPr>
      <w:r w:rsidRPr="00012E2B">
        <w:rPr>
          <w:rFonts w:ascii="Arial" w:hAnsi="Arial" w:cs="Arial"/>
          <w:sz w:val="24"/>
          <w:szCs w:val="24"/>
        </w:rPr>
        <w:t>Σχήμα 2</w:t>
      </w:r>
      <w:r w:rsidRPr="00012E2B">
        <w:rPr>
          <w:rFonts w:ascii="Arial" w:hAnsi="Arial" w:cs="Arial"/>
          <w:sz w:val="24"/>
          <w:szCs w:val="24"/>
          <w:vertAlign w:val="superscript"/>
        </w:rPr>
        <w:t>ο</w:t>
      </w:r>
    </w:p>
    <w:p w:rsidR="00F4311A" w:rsidRPr="00012E2B" w:rsidRDefault="00F4311A" w:rsidP="00F4311A">
      <w:pPr>
        <w:spacing w:after="0" w:line="360" w:lineRule="auto"/>
        <w:jc w:val="center"/>
        <w:rPr>
          <w:rFonts w:ascii="Arial" w:hAnsi="Arial" w:cs="Arial"/>
          <w:b/>
          <w:sz w:val="24"/>
          <w:szCs w:val="24"/>
        </w:rPr>
      </w:pPr>
      <w:r w:rsidRPr="00012E2B">
        <w:rPr>
          <w:rFonts w:ascii="Arial" w:hAnsi="Arial" w:cs="Arial"/>
          <w:b/>
          <w:noProof/>
          <w:sz w:val="24"/>
          <w:szCs w:val="24"/>
        </w:rPr>
        <w:drawing>
          <wp:inline distT="0" distB="0" distL="0" distR="0">
            <wp:extent cx="4267200" cy="2166182"/>
            <wp:effectExtent l="0" t="0" r="0" b="5715"/>
            <wp:docPr id="31" name="Εικόνα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974" cy="2176220"/>
                    </a:xfrm>
                    <a:prstGeom prst="rect">
                      <a:avLst/>
                    </a:prstGeom>
                    <a:noFill/>
                    <a:ln>
                      <a:noFill/>
                    </a:ln>
                  </pic:spPr>
                </pic:pic>
              </a:graphicData>
            </a:graphic>
          </wp:inline>
        </w:drawing>
      </w:r>
    </w:p>
    <w:p w:rsidR="00F4311A" w:rsidRPr="00012E2B" w:rsidRDefault="00F4311A" w:rsidP="00F4311A">
      <w:pPr>
        <w:spacing w:after="0" w:line="360" w:lineRule="auto"/>
        <w:jc w:val="right"/>
        <w:rPr>
          <w:rFonts w:ascii="Arial" w:hAnsi="Arial" w:cs="Arial"/>
          <w:b/>
          <w:sz w:val="24"/>
          <w:szCs w:val="24"/>
        </w:rPr>
      </w:pPr>
      <w:r w:rsidRPr="00012E2B">
        <w:rPr>
          <w:rStyle w:val="normaltextrun"/>
          <w:rFonts w:ascii="Arial" w:hAnsi="Arial" w:cs="Arial"/>
          <w:b/>
          <w:bCs/>
          <w:sz w:val="24"/>
          <w:szCs w:val="24"/>
        </w:rPr>
        <w:t>Μονάδες8</w:t>
      </w:r>
    </w:p>
    <w:p w:rsidR="00F4311A" w:rsidRPr="00012E2B" w:rsidRDefault="00F4311A" w:rsidP="00F4311A">
      <w:pPr>
        <w:spacing w:after="0" w:line="360" w:lineRule="auto"/>
        <w:rPr>
          <w:rFonts w:ascii="Arial" w:hAnsi="Arial" w:cs="Arial"/>
          <w:b/>
          <w:sz w:val="24"/>
          <w:szCs w:val="24"/>
        </w:rPr>
      </w:pPr>
      <w:r w:rsidRPr="00012E2B">
        <w:rPr>
          <w:rFonts w:ascii="Arial" w:hAnsi="Arial" w:cs="Arial"/>
          <w:b/>
          <w:sz w:val="24"/>
          <w:szCs w:val="24"/>
        </w:rPr>
        <w:t>2.</w:t>
      </w:r>
      <w:r w:rsidR="00012E2B">
        <w:rPr>
          <w:rFonts w:ascii="Arial" w:hAnsi="Arial" w:cs="Arial"/>
          <w:b/>
          <w:sz w:val="24"/>
          <w:szCs w:val="24"/>
        </w:rPr>
        <w:t>2</w:t>
      </w:r>
    </w:p>
    <w:p w:rsidR="00F4311A" w:rsidRPr="00012E2B" w:rsidRDefault="00F4311A" w:rsidP="003558F7">
      <w:pPr>
        <w:pStyle w:val="paragraph"/>
        <w:spacing w:beforeAutospacing="0" w:after="0" w:afterAutospacing="0" w:line="360" w:lineRule="auto"/>
        <w:jc w:val="both"/>
        <w:textAlignment w:val="baseline"/>
        <w:rPr>
          <w:rFonts w:ascii="Arial" w:hAnsi="Arial" w:cs="Arial"/>
        </w:rPr>
      </w:pPr>
      <w:r w:rsidRPr="00012E2B">
        <w:rPr>
          <w:rFonts w:ascii="Arial" w:hAnsi="Arial" w:cs="Arial"/>
        </w:rPr>
        <w:t>Ποια είναι η βασική διαφορά στη μετάδοση των δεδομένων μεταξύ των δικτύων μεταγωγής κυκλώματος και αυτών της μεταγωγής μηνύματος;</w:t>
      </w:r>
      <w:bookmarkStart w:id="0" w:name="_GoBack"/>
      <w:bookmarkEnd w:id="0"/>
      <w:r w:rsidR="003558F7" w:rsidRPr="00012E2B">
        <w:rPr>
          <w:rFonts w:ascii="Arial" w:hAnsi="Arial" w:cs="Arial"/>
        </w:rPr>
        <w:t xml:space="preserve">                                                  </w:t>
      </w:r>
      <w:r w:rsidR="00E26D8C">
        <w:rPr>
          <w:rFonts w:ascii="Arial" w:hAnsi="Arial" w:cs="Arial"/>
        </w:rPr>
        <w:t xml:space="preserve">            </w:t>
      </w:r>
      <w:r w:rsidR="003558F7" w:rsidRPr="00012E2B">
        <w:rPr>
          <w:rFonts w:ascii="Arial" w:hAnsi="Arial" w:cs="Arial"/>
        </w:rPr>
        <w:t xml:space="preserve"> </w:t>
      </w:r>
      <w:r w:rsidRPr="00012E2B">
        <w:rPr>
          <w:rStyle w:val="normaltextrun"/>
          <w:rFonts w:ascii="Arial" w:hAnsi="Arial" w:cs="Arial"/>
          <w:b/>
          <w:bCs/>
        </w:rPr>
        <w:t>Μονάδες 8</w:t>
      </w:r>
    </w:p>
    <w:p w:rsidR="00012E2B" w:rsidRDefault="00012E2B" w:rsidP="003558F7">
      <w:pPr>
        <w:pStyle w:val="paragraph"/>
        <w:spacing w:beforeAutospacing="0" w:after="0" w:afterAutospacing="0" w:line="360" w:lineRule="auto"/>
        <w:jc w:val="both"/>
        <w:textAlignment w:val="baseline"/>
        <w:rPr>
          <w:rStyle w:val="normaltextrun"/>
          <w:rFonts w:ascii="Arial" w:hAnsi="Arial" w:cs="Arial"/>
          <w:b/>
          <w:bCs/>
        </w:rPr>
      </w:pPr>
    </w:p>
    <w:p w:rsidR="003558F7" w:rsidRPr="00012E2B" w:rsidRDefault="00012E2B" w:rsidP="003558F7">
      <w:pPr>
        <w:pStyle w:val="paragraph"/>
        <w:spacing w:beforeAutospacing="0" w:after="0" w:afterAutospacing="0" w:line="360" w:lineRule="auto"/>
        <w:jc w:val="both"/>
        <w:textAlignment w:val="baseline"/>
        <w:rPr>
          <w:rStyle w:val="eop"/>
          <w:rFonts w:ascii="Arial" w:eastAsiaTheme="majorEastAsia" w:hAnsi="Arial" w:cs="Arial"/>
        </w:rPr>
      </w:pPr>
      <w:r w:rsidRPr="00012E2B">
        <w:rPr>
          <w:rFonts w:ascii="Arial" w:eastAsia="Calibri" w:hAnsi="Arial" w:cs="Arial"/>
          <w:b/>
          <w:bCs/>
          <w:color w:val="000000" w:themeColor="text1"/>
        </w:rPr>
        <w:t xml:space="preserve">ΘΕΜΑ 2 </w:t>
      </w:r>
      <w:r w:rsidR="003558F7" w:rsidRPr="00012E2B">
        <w:rPr>
          <w:rStyle w:val="eop"/>
          <w:rFonts w:ascii="Arial" w:eastAsiaTheme="majorEastAsia" w:hAnsi="Arial" w:cs="Arial"/>
        </w:rPr>
        <w:t>(</w:t>
      </w:r>
      <w:r w:rsidR="003558F7" w:rsidRPr="00012E2B">
        <w:rPr>
          <w:rStyle w:val="eop"/>
          <w:rFonts w:ascii="Arial" w:eastAsiaTheme="majorEastAsia" w:hAnsi="Arial" w:cs="Arial"/>
          <w:b/>
        </w:rPr>
        <w:t>20215</w:t>
      </w:r>
      <w:r w:rsidR="003558F7" w:rsidRPr="00012E2B">
        <w:rPr>
          <w:rStyle w:val="eop"/>
          <w:rFonts w:ascii="Arial" w:eastAsiaTheme="majorEastAsia" w:hAnsi="Arial" w:cs="Arial"/>
        </w:rPr>
        <w:t>)</w:t>
      </w:r>
    </w:p>
    <w:p w:rsidR="003558F7" w:rsidRPr="00012E2B" w:rsidRDefault="003558F7" w:rsidP="003558F7">
      <w:pPr>
        <w:pStyle w:val="paragraph"/>
        <w:spacing w:beforeAutospacing="0" w:after="0" w:afterAutospacing="0" w:line="360" w:lineRule="auto"/>
        <w:jc w:val="both"/>
        <w:textAlignment w:val="baseline"/>
        <w:rPr>
          <w:rFonts w:ascii="Arial" w:hAnsi="Arial" w:cs="Arial"/>
        </w:rPr>
      </w:pPr>
      <w:r w:rsidRPr="00012E2B">
        <w:rPr>
          <w:rFonts w:ascii="Arial" w:hAnsi="Arial" w:cs="Arial"/>
        </w:rPr>
        <w:t>Τα ασύρματα δίκτυα υπολογιστών βρίσκουν όλο και περισσότερες εφαρμογές στην υλοποίηση δικτύων, όμως δεν έχουν καταφέρει να αντικαταστήσουν πλήρως τα ενσύρματα δίκτυα. Αναφέρατε δύο (2) πλεονεκτήματα που έχουν τα ενσύρματα δίκτυα σε σχέση με τα ασύρματα, ώστε να τα καθιστούν ακόμα ανταγωνιστικά.</w:t>
      </w:r>
    </w:p>
    <w:p w:rsidR="003558F7" w:rsidRPr="00012E2B" w:rsidRDefault="003558F7" w:rsidP="003558F7">
      <w:pPr>
        <w:pStyle w:val="paragraph"/>
        <w:spacing w:beforeAutospacing="0" w:after="0" w:afterAutospacing="0" w:line="360" w:lineRule="auto"/>
        <w:jc w:val="right"/>
        <w:textAlignment w:val="baseline"/>
        <w:rPr>
          <w:rFonts w:ascii="Arial" w:hAnsi="Arial" w:cs="Arial"/>
        </w:rPr>
      </w:pPr>
      <w:r w:rsidRPr="00012E2B">
        <w:rPr>
          <w:rStyle w:val="normaltextrun"/>
          <w:rFonts w:ascii="Arial" w:hAnsi="Arial" w:cs="Arial"/>
          <w:b/>
          <w:bCs/>
        </w:rPr>
        <w:t>Μονάδες 8</w:t>
      </w:r>
    </w:p>
    <w:p w:rsidR="006075CD" w:rsidRPr="00012E2B" w:rsidRDefault="006075CD" w:rsidP="006075CD">
      <w:pPr>
        <w:spacing w:after="0" w:line="360" w:lineRule="auto"/>
        <w:rPr>
          <w:rFonts w:ascii="Arial" w:hAnsi="Arial" w:cs="Arial"/>
          <w:sz w:val="24"/>
          <w:szCs w:val="24"/>
        </w:rPr>
      </w:pPr>
    </w:p>
    <w:p w:rsidR="00782FE5" w:rsidRPr="00012E2B" w:rsidRDefault="00782FE5" w:rsidP="00782FE5">
      <w:pPr>
        <w:spacing w:line="360" w:lineRule="auto"/>
        <w:jc w:val="both"/>
        <w:rPr>
          <w:rFonts w:ascii="Arial" w:hAnsi="Arial" w:cs="Arial"/>
          <w:sz w:val="24"/>
          <w:szCs w:val="24"/>
        </w:rPr>
      </w:pPr>
      <w:r w:rsidRPr="00012E2B">
        <w:rPr>
          <w:rFonts w:ascii="Arial" w:eastAsia="Calibri" w:hAnsi="Arial" w:cs="Arial"/>
          <w:b/>
          <w:bCs/>
          <w:color w:val="000000" w:themeColor="text1"/>
          <w:sz w:val="24"/>
          <w:szCs w:val="24"/>
        </w:rPr>
        <w:lastRenderedPageBreak/>
        <w:t>ΘΕΜΑ 2 (22135)</w:t>
      </w:r>
    </w:p>
    <w:p w:rsidR="00782FE5" w:rsidRPr="00012E2B" w:rsidRDefault="00782FE5" w:rsidP="00782FE5">
      <w:pPr>
        <w:spacing w:line="360" w:lineRule="auto"/>
        <w:jc w:val="both"/>
        <w:rPr>
          <w:rFonts w:ascii="Arial" w:hAnsi="Arial" w:cs="Arial"/>
          <w:sz w:val="24"/>
          <w:szCs w:val="24"/>
        </w:rPr>
      </w:pPr>
      <w:r w:rsidRPr="00012E2B">
        <w:rPr>
          <w:rFonts w:ascii="Arial" w:hAnsi="Arial" w:cs="Arial"/>
          <w:b/>
          <w:bCs/>
          <w:sz w:val="24"/>
          <w:szCs w:val="24"/>
        </w:rPr>
        <w:t>2.1</w:t>
      </w:r>
      <w:r w:rsidRPr="00012E2B">
        <w:rPr>
          <w:rFonts w:ascii="Arial" w:hAnsi="Arial" w:cs="Arial"/>
          <w:sz w:val="24"/>
          <w:szCs w:val="24"/>
        </w:rPr>
        <w:t xml:space="preserve"> Να γράψετε στο γραπτό σας τον αριθμό κάθε τύπου δικτύου της στήλης Α με το γράμμα της στήλης Β που αντιστοιχεί. Σημειώστε ότι ένα στοιχείο της στήλης Β περισσεύει και δεν αντιστοιχεί σε κανένα στοιχείο της στήλης Α</w:t>
      </w:r>
    </w:p>
    <w:tbl>
      <w:tblPr>
        <w:tblStyle w:val="a4"/>
        <w:tblW w:w="0" w:type="auto"/>
        <w:tblLook w:val="04A0"/>
      </w:tblPr>
      <w:tblGrid>
        <w:gridCol w:w="3964"/>
        <w:gridCol w:w="5052"/>
      </w:tblGrid>
      <w:tr w:rsidR="00782FE5" w:rsidRPr="00012E2B" w:rsidTr="00D23DF4">
        <w:tc>
          <w:tcPr>
            <w:tcW w:w="3964" w:type="dxa"/>
          </w:tcPr>
          <w:p w:rsidR="00782FE5" w:rsidRPr="00012E2B" w:rsidRDefault="00782FE5" w:rsidP="00D23DF4">
            <w:pPr>
              <w:spacing w:line="360" w:lineRule="auto"/>
              <w:jc w:val="center"/>
              <w:rPr>
                <w:rFonts w:ascii="Arial" w:eastAsiaTheme="minorEastAsia" w:hAnsi="Arial" w:cs="Arial"/>
                <w:b/>
                <w:bCs/>
                <w:sz w:val="24"/>
                <w:szCs w:val="24"/>
              </w:rPr>
            </w:pPr>
            <w:r w:rsidRPr="00012E2B">
              <w:rPr>
                <w:rFonts w:ascii="Arial" w:eastAsiaTheme="minorEastAsia" w:hAnsi="Arial" w:cs="Arial"/>
                <w:b/>
                <w:bCs/>
                <w:sz w:val="24"/>
                <w:szCs w:val="24"/>
              </w:rPr>
              <w:t>ΣΤΗΛΗ Α</w:t>
            </w:r>
          </w:p>
        </w:tc>
        <w:tc>
          <w:tcPr>
            <w:tcW w:w="5052" w:type="dxa"/>
          </w:tcPr>
          <w:p w:rsidR="00782FE5" w:rsidRPr="00012E2B" w:rsidRDefault="00782FE5" w:rsidP="00D23DF4">
            <w:pPr>
              <w:spacing w:line="360" w:lineRule="auto"/>
              <w:jc w:val="center"/>
              <w:rPr>
                <w:rFonts w:ascii="Arial" w:eastAsiaTheme="minorEastAsia" w:hAnsi="Arial" w:cs="Arial"/>
                <w:b/>
                <w:bCs/>
                <w:sz w:val="24"/>
                <w:szCs w:val="24"/>
              </w:rPr>
            </w:pPr>
            <w:r w:rsidRPr="00012E2B">
              <w:rPr>
                <w:rFonts w:ascii="Arial" w:eastAsiaTheme="minorEastAsia" w:hAnsi="Arial" w:cs="Arial"/>
                <w:b/>
                <w:bCs/>
                <w:sz w:val="24"/>
                <w:szCs w:val="24"/>
              </w:rPr>
              <w:t>ΣΤΗΛΗ Β</w:t>
            </w:r>
          </w:p>
        </w:tc>
      </w:tr>
      <w:tr w:rsidR="00782FE5" w:rsidRPr="00012E2B" w:rsidTr="00D23DF4">
        <w:tc>
          <w:tcPr>
            <w:tcW w:w="3964" w:type="dxa"/>
          </w:tcPr>
          <w:p w:rsidR="00782FE5" w:rsidRPr="00012E2B" w:rsidRDefault="00782FE5" w:rsidP="00782FE5">
            <w:pPr>
              <w:pStyle w:val="a3"/>
              <w:widowControl w:val="0"/>
              <w:numPr>
                <w:ilvl w:val="0"/>
                <w:numId w:val="1"/>
              </w:numPr>
              <w:suppressAutoHyphens/>
              <w:spacing w:after="0" w:line="360" w:lineRule="auto"/>
              <w:ind w:left="164" w:hanging="218"/>
              <w:jc w:val="both"/>
              <w:rPr>
                <w:rFonts w:ascii="Arial" w:eastAsiaTheme="minorEastAsia" w:hAnsi="Arial" w:cs="Arial"/>
                <w:sz w:val="24"/>
                <w:szCs w:val="24"/>
                <w:lang w:val="en-US"/>
              </w:rPr>
            </w:pPr>
            <w:r w:rsidRPr="00012E2B">
              <w:rPr>
                <w:rFonts w:ascii="Arial" w:eastAsia="Times New Roman" w:hAnsi="Arial" w:cs="Arial"/>
                <w:sz w:val="24"/>
                <w:szCs w:val="24"/>
                <w:lang w:eastAsia="ja-JP"/>
              </w:rPr>
              <w:t>Δίκτυα μεταγωγής κυκλώματος</w:t>
            </w:r>
          </w:p>
        </w:tc>
        <w:tc>
          <w:tcPr>
            <w:tcW w:w="5052" w:type="dxa"/>
          </w:tcPr>
          <w:p w:rsidR="00782FE5" w:rsidRPr="00012E2B" w:rsidRDefault="00782FE5" w:rsidP="00D23DF4">
            <w:pPr>
              <w:autoSpaceDE w:val="0"/>
              <w:autoSpaceDN w:val="0"/>
              <w:adjustRightInd w:val="0"/>
              <w:ind w:left="316" w:hanging="316"/>
              <w:rPr>
                <w:rFonts w:ascii="Arial" w:eastAsiaTheme="minorEastAsia" w:hAnsi="Arial" w:cs="Arial"/>
                <w:sz w:val="24"/>
                <w:szCs w:val="24"/>
              </w:rPr>
            </w:pPr>
            <w:r w:rsidRPr="00012E2B">
              <w:rPr>
                <w:rFonts w:ascii="Arial" w:eastAsiaTheme="minorEastAsia" w:hAnsi="Arial" w:cs="Arial"/>
                <w:sz w:val="24"/>
                <w:szCs w:val="24"/>
              </w:rPr>
              <w:t>Α.  Τ</w:t>
            </w:r>
            <w:r w:rsidRPr="00012E2B">
              <w:rPr>
                <w:rFonts w:ascii="Arial" w:eastAsia="Times New Roman" w:hAnsi="Arial" w:cs="Arial"/>
                <w:sz w:val="24"/>
                <w:szCs w:val="24"/>
                <w:lang w:eastAsia="ja-JP"/>
              </w:rPr>
              <w:t>α δεδομένα αποστέλλονται χωρίς να χωρίζονται σε μικρότερες ενότητες</w:t>
            </w:r>
          </w:p>
        </w:tc>
      </w:tr>
      <w:tr w:rsidR="00782FE5" w:rsidRPr="00012E2B" w:rsidTr="00D23DF4">
        <w:tc>
          <w:tcPr>
            <w:tcW w:w="3964" w:type="dxa"/>
          </w:tcPr>
          <w:p w:rsidR="00782FE5" w:rsidRPr="00012E2B" w:rsidRDefault="00782FE5" w:rsidP="00782FE5">
            <w:pPr>
              <w:pStyle w:val="a3"/>
              <w:widowControl w:val="0"/>
              <w:numPr>
                <w:ilvl w:val="0"/>
                <w:numId w:val="1"/>
              </w:numPr>
              <w:suppressAutoHyphens/>
              <w:spacing w:after="0" w:line="360" w:lineRule="auto"/>
              <w:ind w:left="164" w:hanging="218"/>
              <w:jc w:val="both"/>
              <w:rPr>
                <w:rFonts w:ascii="Arial" w:eastAsiaTheme="minorEastAsia" w:hAnsi="Arial" w:cs="Arial"/>
                <w:sz w:val="24"/>
                <w:szCs w:val="24"/>
                <w:lang w:val="en-US"/>
              </w:rPr>
            </w:pPr>
            <w:r w:rsidRPr="00012E2B">
              <w:rPr>
                <w:rFonts w:ascii="Arial" w:eastAsia="Times New Roman" w:hAnsi="Arial" w:cs="Arial"/>
                <w:sz w:val="24"/>
                <w:szCs w:val="24"/>
                <w:lang w:eastAsia="ja-JP"/>
              </w:rPr>
              <w:t>Δίκτυα μεταγωγής μηνύματος</w:t>
            </w:r>
          </w:p>
        </w:tc>
        <w:tc>
          <w:tcPr>
            <w:tcW w:w="5052" w:type="dxa"/>
          </w:tcPr>
          <w:p w:rsidR="00782FE5" w:rsidRPr="00012E2B" w:rsidRDefault="00782FE5" w:rsidP="00D23DF4">
            <w:pPr>
              <w:autoSpaceDE w:val="0"/>
              <w:autoSpaceDN w:val="0"/>
              <w:adjustRightInd w:val="0"/>
              <w:rPr>
                <w:rFonts w:ascii="Arial" w:eastAsiaTheme="minorEastAsia" w:hAnsi="Arial" w:cs="Arial"/>
                <w:sz w:val="24"/>
                <w:szCs w:val="24"/>
              </w:rPr>
            </w:pPr>
            <w:r w:rsidRPr="00012E2B">
              <w:rPr>
                <w:rFonts w:ascii="Arial" w:eastAsiaTheme="minorEastAsia" w:hAnsi="Arial" w:cs="Arial"/>
                <w:sz w:val="24"/>
                <w:szCs w:val="24"/>
              </w:rPr>
              <w:t>Β.  Ό</w:t>
            </w:r>
            <w:r w:rsidRPr="00012E2B">
              <w:rPr>
                <w:rFonts w:ascii="Arial" w:eastAsia="Times New Roman" w:hAnsi="Arial" w:cs="Arial"/>
                <w:sz w:val="24"/>
                <w:szCs w:val="24"/>
                <w:lang w:eastAsia="ja-JP"/>
              </w:rPr>
              <w:t>λα τα πακέτα ακολουθούν την ίδια διαδρομή</w:t>
            </w:r>
          </w:p>
        </w:tc>
      </w:tr>
      <w:tr w:rsidR="00782FE5" w:rsidRPr="00012E2B" w:rsidTr="00D23DF4">
        <w:tc>
          <w:tcPr>
            <w:tcW w:w="3964" w:type="dxa"/>
          </w:tcPr>
          <w:p w:rsidR="00782FE5" w:rsidRPr="00012E2B" w:rsidRDefault="00782FE5" w:rsidP="00782FE5">
            <w:pPr>
              <w:pStyle w:val="a3"/>
              <w:widowControl w:val="0"/>
              <w:numPr>
                <w:ilvl w:val="0"/>
                <w:numId w:val="1"/>
              </w:numPr>
              <w:suppressAutoHyphens/>
              <w:spacing w:after="0" w:line="360" w:lineRule="auto"/>
              <w:ind w:left="164" w:hanging="218"/>
              <w:jc w:val="both"/>
              <w:rPr>
                <w:rFonts w:ascii="Arial" w:eastAsiaTheme="minorEastAsia" w:hAnsi="Arial" w:cs="Arial"/>
                <w:sz w:val="24"/>
                <w:szCs w:val="24"/>
                <w:lang w:val="en-US"/>
              </w:rPr>
            </w:pPr>
            <w:r w:rsidRPr="00012E2B">
              <w:rPr>
                <w:rFonts w:ascii="Arial" w:eastAsia="Times New Roman" w:hAnsi="Arial" w:cs="Arial"/>
                <w:sz w:val="24"/>
                <w:szCs w:val="24"/>
                <w:lang w:eastAsia="ja-JP"/>
              </w:rPr>
              <w:t>Δίκτυα μεταγωγής νοητού κυκλώματος</w:t>
            </w:r>
          </w:p>
        </w:tc>
        <w:tc>
          <w:tcPr>
            <w:tcW w:w="5052" w:type="dxa"/>
          </w:tcPr>
          <w:p w:rsidR="00782FE5" w:rsidRPr="00012E2B" w:rsidRDefault="00782FE5" w:rsidP="00D23DF4">
            <w:pPr>
              <w:ind w:left="316" w:hanging="316"/>
              <w:jc w:val="both"/>
              <w:rPr>
                <w:rFonts w:ascii="Arial" w:eastAsiaTheme="minorEastAsia" w:hAnsi="Arial" w:cs="Arial"/>
                <w:sz w:val="24"/>
                <w:szCs w:val="24"/>
              </w:rPr>
            </w:pPr>
            <w:r w:rsidRPr="00012E2B">
              <w:rPr>
                <w:rFonts w:ascii="Arial" w:eastAsiaTheme="minorEastAsia" w:hAnsi="Arial" w:cs="Arial"/>
                <w:sz w:val="24"/>
                <w:szCs w:val="24"/>
              </w:rPr>
              <w:t>Γ.  Το κάθε πακέτο αποφασίζει μόνο του την διαδρομή</w:t>
            </w:r>
          </w:p>
        </w:tc>
      </w:tr>
      <w:tr w:rsidR="00782FE5" w:rsidRPr="00012E2B" w:rsidTr="00D23DF4">
        <w:tc>
          <w:tcPr>
            <w:tcW w:w="3964" w:type="dxa"/>
          </w:tcPr>
          <w:p w:rsidR="00782FE5" w:rsidRPr="00012E2B" w:rsidRDefault="00782FE5" w:rsidP="00782FE5">
            <w:pPr>
              <w:pStyle w:val="a3"/>
              <w:numPr>
                <w:ilvl w:val="0"/>
                <w:numId w:val="1"/>
              </w:numPr>
              <w:autoSpaceDE w:val="0"/>
              <w:autoSpaceDN w:val="0"/>
              <w:adjustRightInd w:val="0"/>
              <w:spacing w:after="0" w:line="240" w:lineRule="auto"/>
              <w:ind w:left="164" w:hanging="218"/>
              <w:rPr>
                <w:rFonts w:ascii="Arial" w:eastAsiaTheme="minorEastAsia" w:hAnsi="Arial" w:cs="Arial"/>
                <w:sz w:val="24"/>
                <w:szCs w:val="24"/>
                <w:lang w:val="en-US"/>
              </w:rPr>
            </w:pPr>
            <w:r w:rsidRPr="00012E2B">
              <w:rPr>
                <w:rFonts w:ascii="Arial" w:eastAsia="Times New Roman" w:hAnsi="Arial" w:cs="Arial"/>
                <w:sz w:val="24"/>
                <w:szCs w:val="24"/>
                <w:lang w:eastAsia="ja-JP"/>
              </w:rPr>
              <w:t>Δίκτυα μεταγωγής αυτοδύναμου πακέτου</w:t>
            </w:r>
          </w:p>
        </w:tc>
        <w:tc>
          <w:tcPr>
            <w:tcW w:w="5052" w:type="dxa"/>
          </w:tcPr>
          <w:p w:rsidR="00782FE5" w:rsidRPr="00012E2B" w:rsidRDefault="00782FE5" w:rsidP="00D23DF4">
            <w:pPr>
              <w:autoSpaceDE w:val="0"/>
              <w:autoSpaceDN w:val="0"/>
              <w:adjustRightInd w:val="0"/>
              <w:ind w:left="316" w:hanging="316"/>
              <w:rPr>
                <w:rFonts w:ascii="Arial" w:eastAsiaTheme="minorEastAsia" w:hAnsi="Arial" w:cs="Arial"/>
                <w:sz w:val="24"/>
                <w:szCs w:val="24"/>
              </w:rPr>
            </w:pPr>
            <w:r w:rsidRPr="00012E2B">
              <w:rPr>
                <w:rFonts w:ascii="Arial" w:eastAsiaTheme="minorEastAsia" w:hAnsi="Arial" w:cs="Arial"/>
                <w:sz w:val="24"/>
                <w:szCs w:val="24"/>
              </w:rPr>
              <w:t>Δ.  Ε</w:t>
            </w:r>
            <w:r w:rsidRPr="00012E2B">
              <w:rPr>
                <w:rFonts w:ascii="Arial" w:eastAsia="Times New Roman" w:hAnsi="Arial" w:cs="Arial"/>
                <w:sz w:val="24"/>
                <w:szCs w:val="24"/>
                <w:lang w:eastAsia="ja-JP"/>
              </w:rPr>
              <w:t>γκατάσταση μιας φυσικής σύνδεσης, κυκλώματος μεταξύ δύο κόμβων</w:t>
            </w:r>
          </w:p>
        </w:tc>
      </w:tr>
      <w:tr w:rsidR="00782FE5" w:rsidRPr="00012E2B" w:rsidTr="00D23DF4">
        <w:tc>
          <w:tcPr>
            <w:tcW w:w="3964" w:type="dxa"/>
          </w:tcPr>
          <w:p w:rsidR="00782FE5" w:rsidRPr="00012E2B" w:rsidRDefault="00782FE5" w:rsidP="00D23DF4">
            <w:pPr>
              <w:spacing w:line="360" w:lineRule="auto"/>
              <w:jc w:val="both"/>
              <w:rPr>
                <w:rFonts w:ascii="Arial" w:eastAsiaTheme="minorEastAsia" w:hAnsi="Arial" w:cs="Arial"/>
                <w:sz w:val="24"/>
                <w:szCs w:val="24"/>
              </w:rPr>
            </w:pPr>
          </w:p>
        </w:tc>
        <w:tc>
          <w:tcPr>
            <w:tcW w:w="5052" w:type="dxa"/>
          </w:tcPr>
          <w:p w:rsidR="00782FE5" w:rsidRPr="00012E2B" w:rsidRDefault="00782FE5" w:rsidP="00D23DF4">
            <w:pPr>
              <w:autoSpaceDE w:val="0"/>
              <w:autoSpaceDN w:val="0"/>
              <w:adjustRightInd w:val="0"/>
              <w:ind w:left="316" w:hanging="316"/>
              <w:rPr>
                <w:rFonts w:ascii="Arial" w:eastAsiaTheme="minorEastAsia" w:hAnsi="Arial" w:cs="Arial"/>
                <w:sz w:val="24"/>
                <w:szCs w:val="24"/>
              </w:rPr>
            </w:pPr>
            <w:r w:rsidRPr="00012E2B">
              <w:rPr>
                <w:rFonts w:ascii="Arial" w:eastAsiaTheme="minorEastAsia" w:hAnsi="Arial" w:cs="Arial"/>
                <w:sz w:val="24"/>
                <w:szCs w:val="24"/>
              </w:rPr>
              <w:t>Ε.  Κ</w:t>
            </w:r>
            <w:r w:rsidRPr="00012E2B">
              <w:rPr>
                <w:rFonts w:ascii="Arial" w:eastAsia="Times New Roman" w:hAnsi="Arial" w:cs="Arial"/>
                <w:sz w:val="24"/>
                <w:szCs w:val="24"/>
                <w:lang w:eastAsia="ja-JP"/>
              </w:rPr>
              <w:t>άθε πακέτο μπορεί να ακολουθήσει διαφορετική διαδρομή</w:t>
            </w:r>
          </w:p>
        </w:tc>
      </w:tr>
    </w:tbl>
    <w:p w:rsidR="00782FE5" w:rsidRPr="00012E2B" w:rsidRDefault="00782FE5" w:rsidP="00782FE5">
      <w:pPr>
        <w:spacing w:line="360" w:lineRule="auto"/>
        <w:jc w:val="right"/>
        <w:rPr>
          <w:rFonts w:ascii="Arial" w:hAnsi="Arial" w:cs="Arial"/>
          <w:b/>
          <w:bCs/>
          <w:sz w:val="24"/>
          <w:szCs w:val="24"/>
        </w:rPr>
      </w:pPr>
      <w:r w:rsidRPr="00012E2B">
        <w:rPr>
          <w:rFonts w:ascii="Arial" w:hAnsi="Arial" w:cs="Arial"/>
          <w:b/>
          <w:bCs/>
          <w:sz w:val="24"/>
          <w:szCs w:val="24"/>
        </w:rPr>
        <w:t>Μονάδες 8</w:t>
      </w:r>
    </w:p>
    <w:p w:rsidR="00E26D8C" w:rsidRDefault="00E26D8C" w:rsidP="00E84FAA">
      <w:pPr>
        <w:spacing w:after="0"/>
        <w:jc w:val="both"/>
        <w:rPr>
          <w:rStyle w:val="normaltextrun"/>
          <w:rFonts w:ascii="Arial" w:hAnsi="Arial" w:cs="Arial"/>
          <w:color w:val="000000"/>
          <w:sz w:val="24"/>
          <w:szCs w:val="24"/>
          <w:shd w:val="clear" w:color="auto" w:fill="FFFFFF"/>
        </w:rPr>
      </w:pPr>
      <w:r w:rsidRPr="00012E2B">
        <w:rPr>
          <w:rFonts w:ascii="Arial" w:eastAsia="Calibri" w:hAnsi="Arial" w:cs="Arial"/>
          <w:b/>
          <w:bCs/>
          <w:color w:val="000000" w:themeColor="text1"/>
          <w:sz w:val="24"/>
          <w:szCs w:val="24"/>
        </w:rPr>
        <w:t>ΘΕΜΑ 2</w:t>
      </w:r>
      <w:r>
        <w:rPr>
          <w:rFonts w:ascii="Arial" w:eastAsia="Calibri" w:hAnsi="Arial" w:cs="Arial"/>
          <w:b/>
          <w:bCs/>
          <w:color w:val="000000" w:themeColor="text1"/>
          <w:sz w:val="24"/>
          <w:szCs w:val="24"/>
        </w:rPr>
        <w:t xml:space="preserve"> </w:t>
      </w:r>
      <w:r w:rsidRPr="00012E2B">
        <w:rPr>
          <w:rStyle w:val="normaltextrun"/>
          <w:rFonts w:ascii="Arial" w:hAnsi="Arial" w:cs="Arial"/>
          <w:color w:val="000000"/>
          <w:sz w:val="24"/>
          <w:szCs w:val="24"/>
          <w:shd w:val="clear" w:color="auto" w:fill="FFFFFF"/>
        </w:rPr>
        <w:t>(</w:t>
      </w:r>
      <w:r w:rsidRPr="00E26D8C">
        <w:rPr>
          <w:rStyle w:val="normaltextrun"/>
          <w:rFonts w:ascii="Arial" w:hAnsi="Arial" w:cs="Arial"/>
          <w:b/>
          <w:color w:val="000000"/>
          <w:sz w:val="24"/>
          <w:szCs w:val="24"/>
          <w:shd w:val="clear" w:color="auto" w:fill="FFFFFF"/>
        </w:rPr>
        <w:t>16267</w:t>
      </w:r>
      <w:r w:rsidRPr="00012E2B">
        <w:rPr>
          <w:rStyle w:val="normaltextrun"/>
          <w:rFonts w:ascii="Arial" w:hAnsi="Arial" w:cs="Arial"/>
          <w:color w:val="000000"/>
          <w:sz w:val="24"/>
          <w:szCs w:val="24"/>
          <w:shd w:val="clear" w:color="auto" w:fill="FFFFFF"/>
        </w:rPr>
        <w:t>)</w:t>
      </w:r>
    </w:p>
    <w:p w:rsidR="00E26D8C" w:rsidRDefault="00E26D8C" w:rsidP="00E84FAA">
      <w:pPr>
        <w:spacing w:after="0"/>
        <w:jc w:val="both"/>
        <w:rPr>
          <w:rStyle w:val="normaltextrun"/>
          <w:rFonts w:ascii="Arial" w:hAnsi="Arial" w:cs="Arial"/>
          <w:b/>
          <w:bCs/>
          <w:color w:val="000000"/>
          <w:sz w:val="24"/>
          <w:szCs w:val="24"/>
          <w:shd w:val="clear" w:color="auto" w:fill="FFFFFF"/>
        </w:rPr>
      </w:pPr>
    </w:p>
    <w:p w:rsidR="00E84FAA" w:rsidRDefault="00E84FAA" w:rsidP="00E84FAA">
      <w:pPr>
        <w:spacing w:after="0"/>
        <w:jc w:val="both"/>
        <w:rPr>
          <w:rStyle w:val="normaltextrun"/>
          <w:rFonts w:ascii="Arial" w:hAnsi="Arial" w:cs="Arial"/>
          <w:color w:val="000000"/>
          <w:sz w:val="24"/>
          <w:szCs w:val="24"/>
          <w:shd w:val="clear" w:color="auto" w:fill="FFFFFF"/>
        </w:rPr>
      </w:pPr>
      <w:r w:rsidRPr="00012E2B">
        <w:rPr>
          <w:rStyle w:val="normaltextrun"/>
          <w:rFonts w:ascii="Arial" w:hAnsi="Arial" w:cs="Arial"/>
          <w:color w:val="000000"/>
          <w:sz w:val="24"/>
          <w:szCs w:val="24"/>
          <w:shd w:val="clear" w:color="auto" w:fill="FFFFFF"/>
        </w:rPr>
        <w:t xml:space="preserve">Αντιστοιχίστε κάθε αριθμό που υπάρχει στα κενά του παρακάτω κειμένου με τους σωστούς όρους από την λίστα που ακολουθεί. </w:t>
      </w:r>
    </w:p>
    <w:p w:rsidR="00E26D8C" w:rsidRPr="00012E2B" w:rsidRDefault="00E26D8C" w:rsidP="00E84FAA">
      <w:pPr>
        <w:spacing w:after="0"/>
        <w:jc w:val="both"/>
        <w:rPr>
          <w:rStyle w:val="normaltextrun"/>
          <w:rFonts w:ascii="Arial" w:hAnsi="Arial" w:cs="Arial"/>
          <w:color w:val="000000"/>
          <w:sz w:val="24"/>
          <w:szCs w:val="24"/>
          <w:shd w:val="clear" w:color="auto" w:fill="FFFFFF"/>
        </w:rPr>
      </w:pPr>
    </w:p>
    <w:p w:rsidR="00E84FAA" w:rsidRDefault="00E84FAA" w:rsidP="00E84FAA">
      <w:pPr>
        <w:spacing w:after="0"/>
        <w:jc w:val="both"/>
        <w:rPr>
          <w:rFonts w:ascii="Arial" w:hAnsi="Arial" w:cs="Arial"/>
          <w:sz w:val="24"/>
          <w:szCs w:val="24"/>
        </w:rPr>
      </w:pPr>
      <w:r w:rsidRPr="00012E2B">
        <w:rPr>
          <w:rFonts w:ascii="Arial" w:hAnsi="Arial" w:cs="Arial"/>
          <w:sz w:val="24"/>
          <w:szCs w:val="24"/>
        </w:rPr>
        <w:t>(</w:t>
      </w:r>
      <w:r w:rsidRPr="00012E2B">
        <w:rPr>
          <w:rFonts w:ascii="Arial" w:hAnsi="Arial" w:cs="Arial"/>
          <w:b/>
          <w:bCs/>
          <w:sz w:val="24"/>
          <w:szCs w:val="24"/>
        </w:rPr>
        <w:t>μεταγωγής πακέτου</w:t>
      </w:r>
      <w:r w:rsidRPr="00012E2B">
        <w:rPr>
          <w:rFonts w:ascii="Arial" w:hAnsi="Arial" w:cs="Arial"/>
          <w:sz w:val="24"/>
          <w:szCs w:val="24"/>
        </w:rPr>
        <w:t xml:space="preserve">, </w:t>
      </w:r>
      <w:r w:rsidRPr="00012E2B">
        <w:rPr>
          <w:rFonts w:ascii="Arial" w:hAnsi="Arial" w:cs="Arial"/>
          <w:b/>
          <w:bCs/>
          <w:sz w:val="24"/>
          <w:szCs w:val="24"/>
        </w:rPr>
        <w:t>μεταγωγή νοητού κυκλώματος</w:t>
      </w:r>
      <w:r w:rsidRPr="00012E2B">
        <w:rPr>
          <w:rFonts w:ascii="Arial" w:hAnsi="Arial" w:cs="Arial"/>
          <w:sz w:val="24"/>
          <w:szCs w:val="24"/>
        </w:rPr>
        <w:t xml:space="preserve">, </w:t>
      </w:r>
      <w:r w:rsidRPr="00012E2B">
        <w:rPr>
          <w:rFonts w:ascii="Arial" w:hAnsi="Arial" w:cs="Arial"/>
          <w:b/>
          <w:bCs/>
          <w:sz w:val="24"/>
          <w:szCs w:val="24"/>
        </w:rPr>
        <w:t>μεταγωγής μηνύματος</w:t>
      </w:r>
      <w:r w:rsidRPr="00012E2B">
        <w:rPr>
          <w:rFonts w:ascii="Arial" w:hAnsi="Arial" w:cs="Arial"/>
          <w:sz w:val="24"/>
          <w:szCs w:val="24"/>
        </w:rPr>
        <w:t xml:space="preserve">, </w:t>
      </w:r>
      <w:bookmarkStart w:id="1" w:name="_Hlk91767983"/>
      <w:r w:rsidRPr="00012E2B">
        <w:rPr>
          <w:rFonts w:ascii="Arial" w:hAnsi="Arial" w:cs="Arial"/>
          <w:b/>
          <w:bCs/>
          <w:sz w:val="24"/>
          <w:szCs w:val="24"/>
        </w:rPr>
        <w:t>μεταγωγής κυκλώματος</w:t>
      </w:r>
      <w:bookmarkEnd w:id="1"/>
      <w:r w:rsidRPr="00012E2B">
        <w:rPr>
          <w:rFonts w:ascii="Arial" w:hAnsi="Arial" w:cs="Arial"/>
          <w:sz w:val="24"/>
          <w:szCs w:val="24"/>
        </w:rPr>
        <w:t>). Ένας όρος δεν χρησιμοποιείται.</w:t>
      </w:r>
    </w:p>
    <w:p w:rsidR="00E26D8C" w:rsidRPr="00012E2B" w:rsidRDefault="00E26D8C" w:rsidP="00E84FAA">
      <w:pPr>
        <w:spacing w:after="0"/>
        <w:jc w:val="both"/>
        <w:rPr>
          <w:rFonts w:ascii="Arial" w:hAnsi="Arial" w:cs="Arial"/>
          <w:sz w:val="24"/>
          <w:szCs w:val="24"/>
        </w:rPr>
      </w:pPr>
    </w:p>
    <w:p w:rsidR="00E84FAA" w:rsidRPr="00012E2B" w:rsidRDefault="00E84FAA" w:rsidP="00E84FAA">
      <w:pPr>
        <w:spacing w:after="0"/>
        <w:jc w:val="both"/>
        <w:rPr>
          <w:rFonts w:ascii="Arial" w:hAnsi="Arial" w:cs="Arial"/>
          <w:sz w:val="24"/>
          <w:szCs w:val="24"/>
        </w:rPr>
      </w:pPr>
      <w:r w:rsidRPr="00012E2B">
        <w:rPr>
          <w:rFonts w:ascii="Arial" w:hAnsi="Arial" w:cs="Arial"/>
          <w:sz w:val="24"/>
          <w:szCs w:val="24"/>
        </w:rPr>
        <w:t>«Στα δίκτυα, όπου όλα τα δεδομένα  μεταδίδονται και προωθούνται από κόμβο σε κόμβο σαν ένα ενιαίο σύνολο,  χρησιμοποιείται η τεχνική  ________1__________, ενώ αντίθετα όταν τα δεδομένα χωρίζονται σε μικρότερες ενότητες που ονομάζονται πακέτα και προωθούνται στον προορισμό τους από τους επικοινωνιακούς κόμβους, χρησιμοποιείται η τεχνική _______2_________.  Όμως όταν τα πακέτα ακολουθούν την ίδια διαδρομή από τον αποστολέα στον παραλήπτη  η τεχνική αυτ</w:t>
      </w:r>
      <w:r w:rsidR="00F61825" w:rsidRPr="00012E2B">
        <w:rPr>
          <w:rFonts w:ascii="Arial" w:hAnsi="Arial" w:cs="Arial"/>
          <w:sz w:val="24"/>
          <w:szCs w:val="24"/>
        </w:rPr>
        <w:t>ή ονομάζεται _______3_________.</w:t>
      </w:r>
    </w:p>
    <w:p w:rsidR="00341C87" w:rsidRPr="00012E2B" w:rsidRDefault="00E84FAA" w:rsidP="00341C87">
      <w:pPr>
        <w:spacing w:after="0"/>
        <w:jc w:val="right"/>
        <w:rPr>
          <w:rStyle w:val="normaltextrun"/>
          <w:rFonts w:ascii="Arial" w:hAnsi="Arial" w:cs="Arial"/>
          <w:b/>
          <w:bCs/>
          <w:sz w:val="24"/>
          <w:szCs w:val="24"/>
        </w:rPr>
      </w:pPr>
      <w:r w:rsidRPr="00012E2B">
        <w:rPr>
          <w:rFonts w:ascii="Arial" w:eastAsia="Times New Roman" w:hAnsi="Arial" w:cs="Arial"/>
          <w:b/>
          <w:bCs/>
          <w:sz w:val="24"/>
          <w:szCs w:val="24"/>
        </w:rPr>
        <w:t>Μονάδες 8</w:t>
      </w:r>
    </w:p>
    <w:p w:rsidR="00341C87" w:rsidRPr="00012E2B" w:rsidRDefault="00341C87" w:rsidP="00341C87">
      <w:pPr>
        <w:spacing w:after="0"/>
        <w:jc w:val="right"/>
        <w:rPr>
          <w:rStyle w:val="normaltextrun"/>
          <w:rFonts w:ascii="Arial" w:hAnsi="Arial" w:cs="Arial"/>
          <w:b/>
          <w:bCs/>
          <w:sz w:val="24"/>
          <w:szCs w:val="24"/>
        </w:rPr>
      </w:pPr>
    </w:p>
    <w:p w:rsidR="00F23BAB" w:rsidRDefault="00F23BAB" w:rsidP="00341C87">
      <w:pPr>
        <w:spacing w:after="0"/>
        <w:rPr>
          <w:rStyle w:val="eop"/>
          <w:rFonts w:ascii="Arial" w:hAnsi="Arial" w:cs="Arial"/>
          <w:sz w:val="24"/>
          <w:szCs w:val="24"/>
        </w:rPr>
      </w:pPr>
      <w:r w:rsidRPr="00012E2B">
        <w:rPr>
          <w:rFonts w:ascii="Arial" w:eastAsia="Calibri" w:hAnsi="Arial" w:cs="Arial"/>
          <w:b/>
          <w:bCs/>
          <w:color w:val="000000" w:themeColor="text1"/>
          <w:sz w:val="24"/>
          <w:szCs w:val="24"/>
        </w:rPr>
        <w:t>ΘΕΜΑ 2</w:t>
      </w:r>
      <w:r>
        <w:rPr>
          <w:rFonts w:ascii="Arial" w:eastAsia="Calibri" w:hAnsi="Arial" w:cs="Arial"/>
          <w:b/>
          <w:bCs/>
          <w:color w:val="000000" w:themeColor="text1"/>
          <w:sz w:val="24"/>
          <w:szCs w:val="24"/>
        </w:rPr>
        <w:t xml:space="preserve">  </w:t>
      </w:r>
      <w:r w:rsidRPr="00012E2B">
        <w:rPr>
          <w:rStyle w:val="eop"/>
          <w:rFonts w:ascii="Arial" w:hAnsi="Arial" w:cs="Arial"/>
          <w:sz w:val="24"/>
          <w:szCs w:val="24"/>
        </w:rPr>
        <w:t>(</w:t>
      </w:r>
      <w:r w:rsidRPr="00F23BAB">
        <w:rPr>
          <w:rStyle w:val="eop"/>
          <w:rFonts w:ascii="Arial" w:hAnsi="Arial" w:cs="Arial"/>
          <w:b/>
          <w:sz w:val="24"/>
          <w:szCs w:val="24"/>
        </w:rPr>
        <w:t>16296</w:t>
      </w:r>
      <w:r w:rsidRPr="00012E2B">
        <w:rPr>
          <w:rStyle w:val="eop"/>
          <w:rFonts w:ascii="Arial" w:hAnsi="Arial" w:cs="Arial"/>
          <w:sz w:val="24"/>
          <w:szCs w:val="24"/>
        </w:rPr>
        <w:t>)</w:t>
      </w:r>
      <w:r>
        <w:rPr>
          <w:rStyle w:val="eop"/>
          <w:rFonts w:ascii="Arial" w:hAnsi="Arial" w:cs="Arial"/>
          <w:sz w:val="24"/>
          <w:szCs w:val="24"/>
        </w:rPr>
        <w:t xml:space="preserve"> </w:t>
      </w:r>
    </w:p>
    <w:p w:rsidR="00F23BAB" w:rsidRDefault="00F23BAB" w:rsidP="00341C87">
      <w:pPr>
        <w:spacing w:after="0"/>
        <w:rPr>
          <w:rStyle w:val="eop"/>
          <w:rFonts w:ascii="Arial" w:hAnsi="Arial" w:cs="Arial"/>
          <w:sz w:val="24"/>
          <w:szCs w:val="24"/>
        </w:rPr>
      </w:pPr>
    </w:p>
    <w:p w:rsidR="008630A1" w:rsidRPr="00012E2B" w:rsidRDefault="00A11DD5" w:rsidP="00F23BAB">
      <w:pPr>
        <w:spacing w:after="0"/>
        <w:jc w:val="both"/>
        <w:rPr>
          <w:rStyle w:val="eop"/>
          <w:rFonts w:ascii="Arial" w:hAnsi="Arial" w:cs="Arial"/>
          <w:sz w:val="24"/>
          <w:szCs w:val="24"/>
        </w:rPr>
      </w:pPr>
      <w:r w:rsidRPr="00012E2B">
        <w:rPr>
          <w:rStyle w:val="eop"/>
          <w:rFonts w:ascii="Arial" w:hAnsi="Arial" w:cs="Arial"/>
          <w:sz w:val="24"/>
          <w:szCs w:val="24"/>
        </w:rPr>
        <w:t>Δ</w:t>
      </w:r>
      <w:r w:rsidR="008630A1" w:rsidRPr="00012E2B">
        <w:rPr>
          <w:rStyle w:val="eop"/>
          <w:rFonts w:ascii="Arial" w:hAnsi="Arial" w:cs="Arial"/>
          <w:sz w:val="24"/>
          <w:szCs w:val="24"/>
        </w:rPr>
        <w:t xml:space="preserve">ύο υπολογιστές βρίσκονται στα γραφεία μιας εταιρείας, σε διαφορετικούς ορόφους. Επίσης διασυνδέονται μεταξύ τους μέσω ενός ασύρματού </w:t>
      </w:r>
      <w:r w:rsidR="008630A1" w:rsidRPr="00012E2B">
        <w:rPr>
          <w:rStyle w:val="eop"/>
          <w:rFonts w:ascii="Arial" w:hAnsi="Arial" w:cs="Arial"/>
          <w:sz w:val="24"/>
          <w:szCs w:val="24"/>
          <w:lang w:val="en-US"/>
        </w:rPr>
        <w:t>Access</w:t>
      </w:r>
      <w:r w:rsidR="00012E2B" w:rsidRPr="00012E2B">
        <w:rPr>
          <w:rStyle w:val="eop"/>
          <w:rFonts w:ascii="Arial" w:hAnsi="Arial" w:cs="Arial"/>
          <w:sz w:val="24"/>
          <w:szCs w:val="24"/>
        </w:rPr>
        <w:t xml:space="preserve"> </w:t>
      </w:r>
      <w:r w:rsidR="008630A1" w:rsidRPr="00012E2B">
        <w:rPr>
          <w:rStyle w:val="eop"/>
          <w:rFonts w:ascii="Arial" w:hAnsi="Arial" w:cs="Arial"/>
          <w:sz w:val="24"/>
          <w:szCs w:val="24"/>
          <w:lang w:val="en-US"/>
        </w:rPr>
        <w:t>Point</w:t>
      </w:r>
      <w:r w:rsidR="008630A1" w:rsidRPr="00012E2B">
        <w:rPr>
          <w:rStyle w:val="eop"/>
          <w:rFonts w:ascii="Arial" w:hAnsi="Arial" w:cs="Arial"/>
          <w:sz w:val="24"/>
          <w:szCs w:val="24"/>
        </w:rPr>
        <w:t xml:space="preserve">. Αναφέρετε σε ποια κατηγορία κατανέμονται με βάση: </w:t>
      </w:r>
    </w:p>
    <w:p w:rsidR="00341C87" w:rsidRPr="00012E2B" w:rsidRDefault="00341C87" w:rsidP="00341C87">
      <w:pPr>
        <w:spacing w:after="0"/>
        <w:rPr>
          <w:rStyle w:val="eop"/>
          <w:rFonts w:ascii="Arial" w:hAnsi="Arial" w:cs="Arial"/>
          <w:sz w:val="24"/>
          <w:szCs w:val="24"/>
        </w:rPr>
      </w:pPr>
    </w:p>
    <w:p w:rsidR="008630A1" w:rsidRPr="00012E2B" w:rsidRDefault="008630A1" w:rsidP="008630A1">
      <w:pPr>
        <w:spacing w:after="0"/>
        <w:jc w:val="both"/>
        <w:rPr>
          <w:rStyle w:val="eop"/>
          <w:rFonts w:ascii="Arial" w:hAnsi="Arial" w:cs="Arial"/>
          <w:sz w:val="24"/>
          <w:szCs w:val="24"/>
        </w:rPr>
      </w:pPr>
      <w:r w:rsidRPr="00012E2B">
        <w:rPr>
          <w:rStyle w:val="eop"/>
          <w:rFonts w:ascii="Arial" w:hAnsi="Arial" w:cs="Arial"/>
          <w:b/>
          <w:bCs/>
          <w:sz w:val="24"/>
          <w:szCs w:val="24"/>
        </w:rPr>
        <w:t xml:space="preserve">Α. </w:t>
      </w:r>
      <w:r w:rsidRPr="00012E2B">
        <w:rPr>
          <w:rStyle w:val="eop"/>
          <w:rFonts w:ascii="Arial" w:hAnsi="Arial" w:cs="Arial"/>
          <w:sz w:val="24"/>
          <w:szCs w:val="24"/>
        </w:rPr>
        <w:t>Την γεωγραφική τους θέση</w:t>
      </w:r>
    </w:p>
    <w:p w:rsidR="008630A1" w:rsidRPr="00012E2B" w:rsidRDefault="008630A1" w:rsidP="008630A1">
      <w:pPr>
        <w:spacing w:after="0"/>
        <w:jc w:val="right"/>
        <w:rPr>
          <w:rStyle w:val="eop"/>
          <w:rFonts w:ascii="Arial" w:hAnsi="Arial" w:cs="Arial"/>
          <w:sz w:val="24"/>
          <w:szCs w:val="24"/>
        </w:rPr>
      </w:pPr>
      <w:r w:rsidRPr="00012E2B">
        <w:rPr>
          <w:rStyle w:val="eop"/>
          <w:rFonts w:ascii="Arial" w:hAnsi="Arial" w:cs="Arial"/>
          <w:b/>
          <w:bCs/>
          <w:sz w:val="24"/>
          <w:szCs w:val="24"/>
        </w:rPr>
        <w:t>Μονάδες 1</w:t>
      </w:r>
    </w:p>
    <w:p w:rsidR="008630A1" w:rsidRPr="00012E2B" w:rsidRDefault="008630A1" w:rsidP="008630A1">
      <w:pPr>
        <w:spacing w:after="0"/>
        <w:jc w:val="both"/>
        <w:rPr>
          <w:rStyle w:val="eop"/>
          <w:rFonts w:ascii="Arial" w:hAnsi="Arial" w:cs="Arial"/>
          <w:sz w:val="24"/>
          <w:szCs w:val="24"/>
        </w:rPr>
      </w:pPr>
      <w:r w:rsidRPr="00012E2B">
        <w:rPr>
          <w:rStyle w:val="eop"/>
          <w:rFonts w:ascii="Arial" w:hAnsi="Arial" w:cs="Arial"/>
          <w:b/>
          <w:bCs/>
          <w:sz w:val="24"/>
          <w:szCs w:val="24"/>
        </w:rPr>
        <w:t>Β.</w:t>
      </w:r>
      <w:r w:rsidRPr="00012E2B">
        <w:rPr>
          <w:rStyle w:val="eop"/>
          <w:rFonts w:ascii="Arial" w:hAnsi="Arial" w:cs="Arial"/>
          <w:sz w:val="24"/>
          <w:szCs w:val="24"/>
        </w:rPr>
        <w:t xml:space="preserve"> Το φυσικό μέσο που χρησιμοποιείται. </w:t>
      </w:r>
    </w:p>
    <w:p w:rsidR="008630A1" w:rsidRPr="00012E2B" w:rsidRDefault="008630A1" w:rsidP="008630A1">
      <w:pPr>
        <w:spacing w:after="0"/>
        <w:jc w:val="right"/>
        <w:rPr>
          <w:rStyle w:val="eop"/>
          <w:rFonts w:ascii="Arial" w:hAnsi="Arial" w:cs="Arial"/>
          <w:b/>
          <w:bCs/>
          <w:sz w:val="24"/>
          <w:szCs w:val="24"/>
        </w:rPr>
      </w:pPr>
      <w:r w:rsidRPr="00012E2B">
        <w:rPr>
          <w:rStyle w:val="eop"/>
          <w:rFonts w:ascii="Arial" w:hAnsi="Arial" w:cs="Arial"/>
          <w:b/>
          <w:bCs/>
          <w:sz w:val="24"/>
          <w:szCs w:val="24"/>
        </w:rPr>
        <w:t>Μονάδες 2</w:t>
      </w:r>
    </w:p>
    <w:p w:rsidR="008630A1" w:rsidRPr="00012E2B" w:rsidRDefault="008630A1" w:rsidP="008630A1">
      <w:pPr>
        <w:spacing w:after="0"/>
        <w:jc w:val="both"/>
        <w:rPr>
          <w:rStyle w:val="eop"/>
          <w:rFonts w:ascii="Arial" w:hAnsi="Arial" w:cs="Arial"/>
          <w:sz w:val="24"/>
          <w:szCs w:val="24"/>
        </w:rPr>
      </w:pPr>
      <w:r w:rsidRPr="00012E2B">
        <w:rPr>
          <w:rStyle w:val="eop"/>
          <w:rFonts w:ascii="Arial" w:hAnsi="Arial" w:cs="Arial"/>
          <w:b/>
          <w:bCs/>
          <w:sz w:val="24"/>
          <w:szCs w:val="24"/>
        </w:rPr>
        <w:t>Γ.</w:t>
      </w:r>
      <w:r w:rsidRPr="00012E2B">
        <w:rPr>
          <w:rStyle w:val="eop"/>
          <w:rFonts w:ascii="Arial" w:hAnsi="Arial" w:cs="Arial"/>
          <w:sz w:val="24"/>
          <w:szCs w:val="24"/>
        </w:rPr>
        <w:t xml:space="preserve"> Διατυπώστε ένα μειονέκτημα της χρήσης αυτού του μέσου μετάδοσης.</w:t>
      </w:r>
    </w:p>
    <w:p w:rsidR="008630A1" w:rsidRPr="00012E2B" w:rsidRDefault="008630A1" w:rsidP="008630A1">
      <w:pPr>
        <w:spacing w:after="0"/>
        <w:jc w:val="right"/>
        <w:rPr>
          <w:rStyle w:val="eop"/>
          <w:rFonts w:ascii="Arial" w:hAnsi="Arial" w:cs="Arial"/>
          <w:b/>
          <w:bCs/>
          <w:sz w:val="24"/>
          <w:szCs w:val="24"/>
        </w:rPr>
      </w:pPr>
      <w:r w:rsidRPr="00012E2B">
        <w:rPr>
          <w:rStyle w:val="eop"/>
          <w:rFonts w:ascii="Arial" w:hAnsi="Arial" w:cs="Arial"/>
          <w:b/>
          <w:bCs/>
          <w:sz w:val="24"/>
          <w:szCs w:val="24"/>
        </w:rPr>
        <w:t>Μονάδες 2</w:t>
      </w:r>
    </w:p>
    <w:p w:rsidR="008630A1" w:rsidRPr="00012E2B" w:rsidRDefault="008630A1" w:rsidP="008630A1">
      <w:pPr>
        <w:pStyle w:val="1"/>
        <w:suppressAutoHyphens w:val="0"/>
        <w:spacing w:before="0"/>
        <w:rPr>
          <w:rFonts w:ascii="Arial" w:eastAsiaTheme="minorEastAsia" w:hAnsi="Arial" w:cs="Arial"/>
          <w:sz w:val="24"/>
          <w:szCs w:val="24"/>
        </w:rPr>
      </w:pPr>
    </w:p>
    <w:p w:rsidR="00522959" w:rsidRPr="00012E2B" w:rsidRDefault="00522959" w:rsidP="00522959">
      <w:pPr>
        <w:spacing w:after="0" w:line="360" w:lineRule="auto"/>
        <w:jc w:val="both"/>
        <w:rPr>
          <w:rFonts w:ascii="Arial" w:hAnsi="Arial" w:cs="Arial"/>
          <w:b/>
          <w:bCs/>
          <w:sz w:val="24"/>
          <w:szCs w:val="24"/>
        </w:rPr>
      </w:pPr>
    </w:p>
    <w:p w:rsidR="003F3997" w:rsidRPr="00012E2B" w:rsidRDefault="003F3997" w:rsidP="00C127CC">
      <w:pPr>
        <w:rPr>
          <w:rFonts w:ascii="Arial" w:hAnsi="Arial" w:cs="Arial"/>
          <w:sz w:val="24"/>
          <w:szCs w:val="24"/>
        </w:rPr>
      </w:pPr>
    </w:p>
    <w:sectPr w:rsidR="003F3997" w:rsidRPr="00012E2B" w:rsidSect="00012E2B">
      <w:pgSz w:w="11906" w:h="16838" w:code="9"/>
      <w:pgMar w:top="567" w:right="567" w:bottom="567" w:left="567" w:header="720" w:footer="720" w:gutter="0"/>
      <w:cols w:space="720"/>
      <w:docGrid w:linePitch="600" w:charSpace="-614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169AF"/>
    <w:multiLevelType w:val="hybridMultilevel"/>
    <w:tmpl w:val="538441F4"/>
    <w:lvl w:ilvl="0" w:tplc="FFFFFFFF">
      <w:start w:val="1"/>
      <w:numFmt w:val="decimal"/>
      <w:lvlText w:val="%1."/>
      <w:lvlJc w:val="left"/>
      <w:pPr>
        <w:ind w:left="108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52371"/>
    <w:rsid w:val="00012E2B"/>
    <w:rsid w:val="0002537C"/>
    <w:rsid w:val="000C09B6"/>
    <w:rsid w:val="00152371"/>
    <w:rsid w:val="0018569C"/>
    <w:rsid w:val="00193DBE"/>
    <w:rsid w:val="00244900"/>
    <w:rsid w:val="00245479"/>
    <w:rsid w:val="002C136A"/>
    <w:rsid w:val="003001F7"/>
    <w:rsid w:val="00341C87"/>
    <w:rsid w:val="003558F7"/>
    <w:rsid w:val="003961F5"/>
    <w:rsid w:val="003A5FF1"/>
    <w:rsid w:val="003E36E8"/>
    <w:rsid w:val="003F3997"/>
    <w:rsid w:val="004361F1"/>
    <w:rsid w:val="00447303"/>
    <w:rsid w:val="004A2FB8"/>
    <w:rsid w:val="00522959"/>
    <w:rsid w:val="00533E13"/>
    <w:rsid w:val="00557FA2"/>
    <w:rsid w:val="0060405D"/>
    <w:rsid w:val="006075CD"/>
    <w:rsid w:val="006A5F7F"/>
    <w:rsid w:val="006E13F7"/>
    <w:rsid w:val="00761B75"/>
    <w:rsid w:val="00782FE5"/>
    <w:rsid w:val="007D7EB9"/>
    <w:rsid w:val="00831E4A"/>
    <w:rsid w:val="008630A1"/>
    <w:rsid w:val="008810D6"/>
    <w:rsid w:val="00A109B3"/>
    <w:rsid w:val="00A11DD5"/>
    <w:rsid w:val="00A20C7C"/>
    <w:rsid w:val="00AC0782"/>
    <w:rsid w:val="00AD446A"/>
    <w:rsid w:val="00B35BAF"/>
    <w:rsid w:val="00C127CC"/>
    <w:rsid w:val="00CC7164"/>
    <w:rsid w:val="00D86957"/>
    <w:rsid w:val="00E26D8C"/>
    <w:rsid w:val="00E84FAA"/>
    <w:rsid w:val="00F23BAB"/>
    <w:rsid w:val="00F4311A"/>
    <w:rsid w:val="00F61825"/>
    <w:rsid w:val="00FB1070"/>
    <w:rsid w:val="00FB2769"/>
    <w:rsid w:val="00FB46F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479"/>
  </w:style>
  <w:style w:type="paragraph" w:styleId="1">
    <w:name w:val="heading 1"/>
    <w:basedOn w:val="a"/>
    <w:next w:val="a"/>
    <w:link w:val="1Char"/>
    <w:uiPriority w:val="9"/>
    <w:qFormat/>
    <w:rsid w:val="006E13F7"/>
    <w:pPr>
      <w:keepNext/>
      <w:keepLines/>
      <w:suppressAutoHyphens/>
      <w:spacing w:before="240" w:after="0" w:line="360" w:lineRule="auto"/>
      <w:jc w:val="right"/>
      <w:outlineLvl w:val="0"/>
    </w:pPr>
    <w:rPr>
      <w:rFonts w:eastAsiaTheme="majorEastAsia" w:cstheme="majorBidi"/>
      <w:b/>
      <w:sz w:val="28"/>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61F1"/>
    <w:pPr>
      <w:spacing w:after="160" w:line="259" w:lineRule="auto"/>
      <w:ind w:left="720"/>
      <w:contextualSpacing/>
    </w:pPr>
    <w:rPr>
      <w:rFonts w:eastAsiaTheme="minorHAnsi"/>
      <w:lang w:eastAsia="en-US"/>
    </w:rPr>
  </w:style>
  <w:style w:type="table" w:styleId="a4">
    <w:name w:val="Table Grid"/>
    <w:basedOn w:val="a1"/>
    <w:uiPriority w:val="39"/>
    <w:rsid w:val="004361F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Επικεφαλίδα 1 Char"/>
    <w:basedOn w:val="a0"/>
    <w:link w:val="1"/>
    <w:uiPriority w:val="9"/>
    <w:qFormat/>
    <w:rsid w:val="006E13F7"/>
    <w:rPr>
      <w:rFonts w:eastAsiaTheme="majorEastAsia" w:cstheme="majorBidi"/>
      <w:b/>
      <w:sz w:val="28"/>
      <w:szCs w:val="32"/>
      <w:lang w:eastAsia="en-US"/>
    </w:rPr>
  </w:style>
  <w:style w:type="character" w:customStyle="1" w:styleId="normaltextrun">
    <w:name w:val="normaltextrun"/>
    <w:basedOn w:val="a0"/>
    <w:qFormat/>
    <w:rsid w:val="006E13F7"/>
  </w:style>
  <w:style w:type="character" w:customStyle="1" w:styleId="eop">
    <w:name w:val="eop"/>
    <w:basedOn w:val="a0"/>
    <w:qFormat/>
    <w:rsid w:val="006E13F7"/>
  </w:style>
  <w:style w:type="paragraph" w:customStyle="1" w:styleId="paragraph">
    <w:name w:val="paragraph"/>
    <w:basedOn w:val="a"/>
    <w:qFormat/>
    <w:rsid w:val="006E13F7"/>
    <w:pPr>
      <w:suppressAutoHyphens/>
      <w:spacing w:beforeAutospacing="1" w:after="120" w:afterAutospacing="1" w:line="240" w:lineRule="auto"/>
    </w:pPr>
    <w:rPr>
      <w:rFonts w:ascii="Times New Roman" w:eastAsia="Times New Roman" w:hAnsi="Times New Roman" w:cs="Times New Roman"/>
      <w:sz w:val="24"/>
      <w:szCs w:val="24"/>
    </w:rPr>
  </w:style>
  <w:style w:type="paragraph" w:styleId="a5">
    <w:name w:val="Balloon Text"/>
    <w:basedOn w:val="a"/>
    <w:link w:val="Char"/>
    <w:uiPriority w:val="99"/>
    <w:semiHidden/>
    <w:unhideWhenUsed/>
    <w:rsid w:val="006E13F7"/>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6E13F7"/>
    <w:rPr>
      <w:rFonts w:ascii="Tahoma" w:hAnsi="Tahoma" w:cs="Tahoma"/>
      <w:sz w:val="16"/>
      <w:szCs w:val="16"/>
    </w:rPr>
  </w:style>
  <w:style w:type="table" w:customStyle="1" w:styleId="10">
    <w:name w:val="Πλέγμα πίνακα1"/>
    <w:basedOn w:val="a1"/>
    <w:uiPriority w:val="59"/>
    <w:rsid w:val="00447303"/>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5</Pages>
  <Words>910</Words>
  <Characters>4919</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leonidas</dc:creator>
  <cp:keywords/>
  <dc:description/>
  <cp:lastModifiedBy>leonidas</cp:lastModifiedBy>
  <cp:revision>41</cp:revision>
  <dcterms:created xsi:type="dcterms:W3CDTF">2023-09-10T14:07:00Z</dcterms:created>
  <dcterms:modified xsi:type="dcterms:W3CDTF">2024-01-23T15:48:00Z</dcterms:modified>
</cp:coreProperties>
</file>