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F251D" w14:textId="245032DA" w:rsidR="00155E02" w:rsidRPr="007F0AB8" w:rsidRDefault="00155E02" w:rsidP="00961401">
      <w:pPr>
        <w:spacing w:after="0"/>
        <w:ind w:left="3600" w:firstLine="720"/>
        <w:rPr>
          <w:rFonts w:ascii="Times New Roman" w:hAnsi="Times New Roman" w:cs="Times New Roman"/>
          <w:b/>
          <w:bCs/>
          <w:sz w:val="24"/>
          <w:szCs w:val="24"/>
        </w:rPr>
      </w:pPr>
      <w:r w:rsidRPr="007F0AB8">
        <w:rPr>
          <w:rFonts w:ascii="Times New Roman" w:hAnsi="Times New Roman" w:cs="Times New Roman"/>
          <w:b/>
          <w:bCs/>
          <w:sz w:val="24"/>
          <w:szCs w:val="24"/>
        </w:rPr>
        <w:t>1</w:t>
      </w:r>
      <w:r w:rsidRPr="007F0AB8">
        <w:rPr>
          <w:rFonts w:ascii="Times New Roman" w:hAnsi="Times New Roman" w:cs="Times New Roman"/>
          <w:b/>
          <w:bCs/>
          <w:sz w:val="24"/>
          <w:szCs w:val="24"/>
          <w:vertAlign w:val="superscript"/>
        </w:rPr>
        <w:t>ο</w:t>
      </w:r>
      <w:r w:rsidRPr="007F0AB8">
        <w:rPr>
          <w:rFonts w:ascii="Times New Roman" w:hAnsi="Times New Roman" w:cs="Times New Roman"/>
          <w:b/>
          <w:bCs/>
          <w:sz w:val="24"/>
          <w:szCs w:val="24"/>
        </w:rPr>
        <w:t xml:space="preserve"> ΕΠΑΛ ΡΕΘΥΜΝΟΥ </w:t>
      </w:r>
    </w:p>
    <w:p w14:paraId="292F92F2" w14:textId="07411FC4" w:rsidR="00155E02" w:rsidRPr="007F0AB8" w:rsidRDefault="00155E02" w:rsidP="00155E02">
      <w:pPr>
        <w:spacing w:after="0"/>
        <w:ind w:left="3600" w:firstLine="720"/>
        <w:rPr>
          <w:rFonts w:ascii="Times New Roman" w:hAnsi="Times New Roman" w:cs="Times New Roman"/>
          <w:b/>
          <w:bCs/>
          <w:sz w:val="24"/>
          <w:szCs w:val="24"/>
        </w:rPr>
      </w:pPr>
      <w:r w:rsidRPr="007F0AB8">
        <w:rPr>
          <w:rFonts w:ascii="Times New Roman" w:hAnsi="Times New Roman" w:cs="Times New Roman"/>
          <w:b/>
          <w:bCs/>
          <w:sz w:val="24"/>
          <w:szCs w:val="24"/>
        </w:rPr>
        <w:t>ΣΧΕΔΙΑΓΡΑΜΜΑ 4</w:t>
      </w:r>
    </w:p>
    <w:p w14:paraId="13D8A56B" w14:textId="36A8FF08" w:rsidR="00D61FD8" w:rsidRPr="007F0AB8" w:rsidRDefault="00D61FD8" w:rsidP="00D61FD8">
      <w:pPr>
        <w:spacing w:after="0"/>
        <w:ind w:left="2880"/>
        <w:rPr>
          <w:rFonts w:ascii="Times New Roman" w:hAnsi="Times New Roman" w:cs="Times New Roman"/>
          <w:b/>
          <w:bCs/>
          <w:sz w:val="24"/>
          <w:szCs w:val="24"/>
        </w:rPr>
      </w:pPr>
      <w:r>
        <w:rPr>
          <w:rFonts w:ascii="Times New Roman" w:hAnsi="Times New Roman" w:cs="Times New Roman"/>
          <w:b/>
          <w:bCs/>
          <w:sz w:val="24"/>
          <w:szCs w:val="24"/>
        </w:rPr>
        <w:t xml:space="preserve"> </w:t>
      </w:r>
      <w:r w:rsidR="00155E02" w:rsidRPr="007F0AB8">
        <w:rPr>
          <w:rFonts w:ascii="Times New Roman" w:hAnsi="Times New Roman" w:cs="Times New Roman"/>
          <w:b/>
          <w:bCs/>
          <w:sz w:val="24"/>
          <w:szCs w:val="24"/>
        </w:rPr>
        <w:t>Η διακυβέρνηση του Καποδίστρια</w:t>
      </w:r>
      <w:r>
        <w:rPr>
          <w:rFonts w:ascii="Times New Roman" w:hAnsi="Times New Roman" w:cs="Times New Roman"/>
          <w:b/>
          <w:bCs/>
          <w:sz w:val="24"/>
          <w:szCs w:val="24"/>
        </w:rPr>
        <w:t>, σελ. 47-48</w:t>
      </w:r>
    </w:p>
    <w:p w14:paraId="65146908" w14:textId="77777777" w:rsidR="00155E02" w:rsidRPr="007F0AB8" w:rsidRDefault="00155E02" w:rsidP="007C2063">
      <w:pPr>
        <w:spacing w:after="0"/>
        <w:jc w:val="center"/>
        <w:rPr>
          <w:rFonts w:ascii="Times New Roman" w:hAnsi="Times New Roman" w:cs="Times New Roman"/>
          <w:b/>
          <w:bCs/>
          <w:sz w:val="24"/>
          <w:szCs w:val="24"/>
        </w:rPr>
      </w:pPr>
    </w:p>
    <w:p w14:paraId="6C14260F" w14:textId="484DA088" w:rsidR="00155E02" w:rsidRPr="006E3A3B" w:rsidRDefault="00155E02" w:rsidP="007C2063">
      <w:pPr>
        <w:spacing w:after="0"/>
        <w:jc w:val="center"/>
        <w:rPr>
          <w:rFonts w:cstheme="minorHAnsi"/>
          <w:b/>
          <w:bCs/>
          <w:sz w:val="24"/>
          <w:szCs w:val="24"/>
        </w:rPr>
      </w:pPr>
      <w:r w:rsidRPr="006E3A3B">
        <w:rPr>
          <w:rFonts w:cstheme="minorHAnsi"/>
          <w:b/>
          <w:bCs/>
          <w:sz w:val="24"/>
          <w:szCs w:val="24"/>
        </w:rPr>
        <w:t>Ποιος ήταν ο Ιωάννης Καποδίστριας</w:t>
      </w:r>
    </w:p>
    <w:p w14:paraId="6DDA5E10" w14:textId="099DCC4F" w:rsidR="00155E02" w:rsidRPr="006E3A3B" w:rsidRDefault="00155E02" w:rsidP="007C2063">
      <w:pPr>
        <w:autoSpaceDE w:val="0"/>
        <w:autoSpaceDN w:val="0"/>
        <w:adjustRightInd w:val="0"/>
        <w:spacing w:after="0" w:line="240" w:lineRule="auto"/>
        <w:jc w:val="center"/>
        <w:rPr>
          <w:rFonts w:eastAsia="BookAntiqua" w:cstheme="minorHAnsi"/>
          <w:sz w:val="24"/>
          <w:szCs w:val="24"/>
        </w:rPr>
      </w:pPr>
      <w:r w:rsidRPr="006E3A3B">
        <w:rPr>
          <w:rFonts w:eastAsia="BookAntiqua" w:cstheme="minorHAnsi"/>
          <w:sz w:val="24"/>
          <w:szCs w:val="24"/>
        </w:rPr>
        <w:t>Ο Ιωάννης Καποδίστριας ήταν ο πρώτος Κυβερνήτης της Ελλάδας.</w:t>
      </w:r>
      <w:r w:rsidR="007C2063" w:rsidRPr="006E3A3B">
        <w:rPr>
          <w:rFonts w:eastAsia="BookAntiqua" w:cstheme="minorHAnsi"/>
          <w:sz w:val="24"/>
          <w:szCs w:val="24"/>
        </w:rPr>
        <w:t xml:space="preserve"> Ήταν από την Κέρκυρα και είχε σπουδάσει ιατρική, φιλοσοφία και νομικά. Είχε υπηρετήσει πριν ως υπουργός εξωτερικών της Ρωσίας</w:t>
      </w:r>
      <w:r w:rsidRPr="006E3A3B">
        <w:rPr>
          <w:rFonts w:eastAsia="BookAntiqua" w:cstheme="minorHAnsi"/>
          <w:sz w:val="24"/>
          <w:szCs w:val="24"/>
        </w:rPr>
        <w:t xml:space="preserve"> </w:t>
      </w:r>
      <w:r w:rsidR="007C2063" w:rsidRPr="006E3A3B">
        <w:rPr>
          <w:rFonts w:eastAsia="BookAntiqua" w:cstheme="minorHAnsi"/>
          <w:sz w:val="24"/>
          <w:szCs w:val="24"/>
        </w:rPr>
        <w:t>Ο</w:t>
      </w:r>
      <w:r w:rsidRPr="006E3A3B">
        <w:rPr>
          <w:rFonts w:eastAsia="BookAntiqua" w:cstheme="minorHAnsi"/>
          <w:sz w:val="24"/>
          <w:szCs w:val="24"/>
        </w:rPr>
        <w:t>ρ</w:t>
      </w:r>
      <w:r w:rsidR="007C2063" w:rsidRPr="006E3A3B">
        <w:rPr>
          <w:rFonts w:eastAsia="BookAntiqua" w:cstheme="minorHAnsi"/>
          <w:sz w:val="24"/>
          <w:szCs w:val="24"/>
        </w:rPr>
        <w:t>ίστηκε</w:t>
      </w:r>
      <w:r w:rsidRPr="006E3A3B">
        <w:rPr>
          <w:rFonts w:eastAsia="BookAntiqua" w:cstheme="minorHAnsi"/>
          <w:sz w:val="24"/>
          <w:szCs w:val="24"/>
        </w:rPr>
        <w:t xml:space="preserve"> Κυβερνήτης</w:t>
      </w:r>
      <w:r w:rsidR="007C2063" w:rsidRPr="006E3A3B">
        <w:rPr>
          <w:rFonts w:eastAsia="BookAntiqua" w:cstheme="minorHAnsi"/>
          <w:sz w:val="24"/>
          <w:szCs w:val="24"/>
        </w:rPr>
        <w:t xml:space="preserve"> της Ελλάδας</w:t>
      </w:r>
      <w:r w:rsidRPr="006E3A3B">
        <w:rPr>
          <w:rFonts w:eastAsia="BookAntiqua" w:cstheme="minorHAnsi"/>
          <w:sz w:val="24"/>
          <w:szCs w:val="24"/>
        </w:rPr>
        <w:t xml:space="preserve"> με </w:t>
      </w:r>
      <w:r w:rsidR="007C2063" w:rsidRPr="006E3A3B">
        <w:rPr>
          <w:rFonts w:eastAsia="BookAntiqua" w:cstheme="minorHAnsi"/>
          <w:sz w:val="24"/>
          <w:szCs w:val="24"/>
        </w:rPr>
        <w:t>ψήφισμα</w:t>
      </w:r>
      <w:r w:rsidRPr="006E3A3B">
        <w:rPr>
          <w:rFonts w:eastAsia="BookAntiqua" w:cstheme="minorHAnsi"/>
          <w:sz w:val="24"/>
          <w:szCs w:val="24"/>
        </w:rPr>
        <w:t xml:space="preserve"> της </w:t>
      </w:r>
      <w:r w:rsidR="007C2063" w:rsidRPr="006E3A3B">
        <w:rPr>
          <w:rFonts w:eastAsia="BookAntiqua" w:cstheme="minorHAnsi"/>
          <w:sz w:val="24"/>
          <w:szCs w:val="24"/>
        </w:rPr>
        <w:t>Γ</w:t>
      </w:r>
      <w:r w:rsidRPr="006E3A3B">
        <w:rPr>
          <w:rFonts w:eastAsia="BookAntiqua" w:cstheme="minorHAnsi"/>
          <w:sz w:val="24"/>
          <w:szCs w:val="24"/>
        </w:rPr>
        <w:t>’ Εθνοσυνέλευση</w:t>
      </w:r>
      <w:r w:rsidR="007C2063" w:rsidRPr="006E3A3B">
        <w:rPr>
          <w:rFonts w:eastAsia="BookAntiqua" w:cstheme="minorHAnsi"/>
          <w:sz w:val="24"/>
          <w:szCs w:val="24"/>
        </w:rPr>
        <w:t>ς</w:t>
      </w:r>
      <w:r w:rsidRPr="006E3A3B">
        <w:rPr>
          <w:rFonts w:eastAsia="BookAntiqua" w:cstheme="minorHAnsi"/>
          <w:sz w:val="24"/>
          <w:szCs w:val="24"/>
        </w:rPr>
        <w:t xml:space="preserve"> της </w:t>
      </w:r>
      <w:proofErr w:type="spellStart"/>
      <w:r w:rsidRPr="006E3A3B">
        <w:rPr>
          <w:rFonts w:eastAsia="BookAntiqua" w:cstheme="minorHAnsi"/>
          <w:sz w:val="24"/>
          <w:szCs w:val="24"/>
        </w:rPr>
        <w:t>Τροιζήνας</w:t>
      </w:r>
      <w:proofErr w:type="spellEnd"/>
      <w:r w:rsidR="007C2063" w:rsidRPr="006E3A3B">
        <w:rPr>
          <w:rFonts w:eastAsia="BookAntiqua" w:cstheme="minorHAnsi"/>
          <w:sz w:val="24"/>
          <w:szCs w:val="24"/>
        </w:rPr>
        <w:t>.</w:t>
      </w:r>
      <w:r w:rsidRPr="006E3A3B">
        <w:rPr>
          <w:rFonts w:eastAsia="BookAntiqua" w:cstheme="minorHAnsi"/>
          <w:sz w:val="24"/>
          <w:szCs w:val="24"/>
        </w:rPr>
        <w:t xml:space="preserve"> Έφτασε στο Ναύπλιο στις αρχές του 1828. </w:t>
      </w:r>
    </w:p>
    <w:p w14:paraId="720F7D58" w14:textId="57489101" w:rsidR="007F0AB8" w:rsidRPr="006E3A3B" w:rsidRDefault="007F0AB8" w:rsidP="00155E02">
      <w:pPr>
        <w:autoSpaceDE w:val="0"/>
        <w:autoSpaceDN w:val="0"/>
        <w:adjustRightInd w:val="0"/>
        <w:spacing w:after="0" w:line="240" w:lineRule="auto"/>
        <w:jc w:val="center"/>
        <w:rPr>
          <w:rFonts w:eastAsia="BookAntiqua" w:cstheme="minorHAnsi"/>
          <w:sz w:val="24"/>
          <w:szCs w:val="24"/>
        </w:rPr>
      </w:pPr>
    </w:p>
    <w:p w14:paraId="15EFACE8" w14:textId="17B323EE" w:rsidR="007F0AB8" w:rsidRPr="006E3A3B" w:rsidRDefault="007F0AB8" w:rsidP="00155E02">
      <w:pPr>
        <w:autoSpaceDE w:val="0"/>
        <w:autoSpaceDN w:val="0"/>
        <w:adjustRightInd w:val="0"/>
        <w:spacing w:after="0" w:line="240" w:lineRule="auto"/>
        <w:jc w:val="center"/>
        <w:rPr>
          <w:rFonts w:eastAsia="BookAntiqua" w:cstheme="minorHAnsi"/>
          <w:b/>
          <w:bCs/>
          <w:sz w:val="24"/>
          <w:szCs w:val="24"/>
        </w:rPr>
      </w:pPr>
      <w:r w:rsidRPr="006E3A3B">
        <w:rPr>
          <w:rFonts w:eastAsia="BookAntiqua" w:cstheme="minorHAnsi"/>
          <w:b/>
          <w:bCs/>
          <w:sz w:val="24"/>
          <w:szCs w:val="24"/>
        </w:rPr>
        <w:t xml:space="preserve">Ποια ήταν η κατάσταση της Ελλάδας; </w:t>
      </w:r>
    </w:p>
    <w:p w14:paraId="4E761550" w14:textId="7D8D3708" w:rsidR="007F0AB8" w:rsidRPr="006E3A3B" w:rsidRDefault="007F0AB8" w:rsidP="00155E02">
      <w:pPr>
        <w:autoSpaceDE w:val="0"/>
        <w:autoSpaceDN w:val="0"/>
        <w:adjustRightInd w:val="0"/>
        <w:spacing w:after="0" w:line="240" w:lineRule="auto"/>
        <w:jc w:val="center"/>
        <w:rPr>
          <w:rFonts w:eastAsia="BookAntiqua" w:cstheme="minorHAnsi"/>
          <w:sz w:val="24"/>
          <w:szCs w:val="24"/>
        </w:rPr>
      </w:pPr>
      <w:r w:rsidRPr="006E3A3B">
        <w:rPr>
          <w:rFonts w:eastAsia="BookAntiqua" w:cstheme="minorHAnsi"/>
          <w:sz w:val="24"/>
          <w:szCs w:val="24"/>
        </w:rPr>
        <w:t>Δεν υπήρχαν χρήματα και φορολογικές υποδομές</w:t>
      </w:r>
      <w:r w:rsidR="007C2063" w:rsidRPr="006E3A3B">
        <w:rPr>
          <w:rFonts w:eastAsia="BookAntiqua" w:cstheme="minorHAnsi"/>
          <w:sz w:val="24"/>
          <w:szCs w:val="24"/>
        </w:rPr>
        <w:t xml:space="preserve">. Ο λαός είχε φτάσει στο έσχατο όριο της αντοχής του. </w:t>
      </w:r>
      <w:r w:rsidR="00EA7DD8">
        <w:rPr>
          <w:rFonts w:eastAsia="BookAntiqua" w:cstheme="minorHAnsi"/>
          <w:sz w:val="24"/>
          <w:szCs w:val="24"/>
        </w:rPr>
        <w:t xml:space="preserve">Ληστές και πειρατές ελέγχουν μεγάλες περιοχές. </w:t>
      </w:r>
      <w:r w:rsidR="007C2063" w:rsidRPr="006E3A3B">
        <w:rPr>
          <w:rFonts w:eastAsia="BookAntiqua" w:cstheme="minorHAnsi"/>
          <w:sz w:val="24"/>
          <w:szCs w:val="24"/>
        </w:rPr>
        <w:t>Ο Κιουταχής κατείχε τη Στερεά Ελλάδα και ο Ιμπραήμ</w:t>
      </w:r>
      <w:r w:rsidR="00EA7DD8">
        <w:rPr>
          <w:rFonts w:eastAsia="BookAntiqua" w:cstheme="minorHAnsi"/>
          <w:sz w:val="24"/>
          <w:szCs w:val="24"/>
        </w:rPr>
        <w:t xml:space="preserve"> με τον αιγυπτιακό στρατό</w:t>
      </w:r>
      <w:r w:rsidR="007C2063" w:rsidRPr="006E3A3B">
        <w:rPr>
          <w:rFonts w:eastAsia="BookAntiqua" w:cstheme="minorHAnsi"/>
          <w:sz w:val="24"/>
          <w:szCs w:val="24"/>
        </w:rPr>
        <w:t xml:space="preserve"> την Πελοπόννησο. Σπάνια στην ιστορία των κρατών συνέβη να αναλάβει κάποιος τη διακυβέρνηση κάτω από τόσο δυσμενείς συνθήκες. Υπό τις περιστάσεις αυτές ο Καποδίστριας ανέλαβε έκτακτες εξουσίες.</w:t>
      </w:r>
    </w:p>
    <w:p w14:paraId="386629B5" w14:textId="425AC3B2" w:rsidR="007F0AB8" w:rsidRPr="006E3A3B" w:rsidRDefault="007F0AB8" w:rsidP="00155E02">
      <w:pPr>
        <w:autoSpaceDE w:val="0"/>
        <w:autoSpaceDN w:val="0"/>
        <w:adjustRightInd w:val="0"/>
        <w:spacing w:after="0" w:line="240" w:lineRule="auto"/>
        <w:jc w:val="center"/>
        <w:rPr>
          <w:rFonts w:eastAsia="BookAntiqua" w:cstheme="minorHAnsi"/>
          <w:sz w:val="24"/>
          <w:szCs w:val="24"/>
        </w:rPr>
      </w:pPr>
    </w:p>
    <w:p w14:paraId="368086E3" w14:textId="0AAFC87F" w:rsidR="007F0AB8" w:rsidRPr="006E3A3B" w:rsidRDefault="007F0AB8" w:rsidP="007F0AB8">
      <w:pPr>
        <w:autoSpaceDE w:val="0"/>
        <w:autoSpaceDN w:val="0"/>
        <w:adjustRightInd w:val="0"/>
        <w:spacing w:after="0" w:line="240" w:lineRule="auto"/>
        <w:jc w:val="center"/>
        <w:rPr>
          <w:rFonts w:eastAsia="BookAntiqua" w:cstheme="minorHAnsi"/>
          <w:b/>
          <w:bCs/>
          <w:sz w:val="24"/>
          <w:szCs w:val="24"/>
        </w:rPr>
      </w:pPr>
      <w:r w:rsidRPr="006E3A3B">
        <w:rPr>
          <w:rFonts w:eastAsia="BookAntiqua" w:cstheme="minorHAnsi"/>
          <w:b/>
          <w:bCs/>
          <w:sz w:val="24"/>
          <w:szCs w:val="24"/>
        </w:rPr>
        <w:t>Τι έκανε για να αντιμετωπίσει την κατάσταση στον τομέα της διοίκησης;</w:t>
      </w:r>
    </w:p>
    <w:p w14:paraId="177D22ED" w14:textId="5D4D445B" w:rsidR="007F0AB8" w:rsidRPr="006E3A3B" w:rsidRDefault="007F0AB8" w:rsidP="007F0AB8">
      <w:pPr>
        <w:autoSpaceDE w:val="0"/>
        <w:autoSpaceDN w:val="0"/>
        <w:adjustRightInd w:val="0"/>
        <w:spacing w:after="0" w:line="240" w:lineRule="auto"/>
        <w:rPr>
          <w:rFonts w:eastAsia="BookAntiqua" w:cstheme="minorHAnsi"/>
          <w:sz w:val="24"/>
          <w:szCs w:val="24"/>
        </w:rPr>
      </w:pPr>
      <w:r w:rsidRPr="006E3A3B">
        <w:rPr>
          <w:rFonts w:eastAsia="BookAntiqua" w:cstheme="minorHAnsi"/>
          <w:sz w:val="24"/>
          <w:szCs w:val="24"/>
        </w:rPr>
        <w:t>Υπό τις περιστάσεις αυτές ο Καποδίστριας ανέλαβε έκτακτες εξουσίες. Εκτός από την εκτελεστική ο ίδιος θα ασκούσε και τη νομοθετική εξουσία με τη βοήθεια του “Πανελληνίου”, ενός 27μελούς</w:t>
      </w:r>
    </w:p>
    <w:p w14:paraId="6B5C95FE" w14:textId="14AB6C02" w:rsidR="007F0AB8" w:rsidRPr="006E3A3B" w:rsidRDefault="007F0AB8" w:rsidP="007F0AB8">
      <w:pPr>
        <w:autoSpaceDE w:val="0"/>
        <w:autoSpaceDN w:val="0"/>
        <w:adjustRightInd w:val="0"/>
        <w:spacing w:after="0" w:line="240" w:lineRule="auto"/>
        <w:jc w:val="center"/>
        <w:rPr>
          <w:rFonts w:eastAsia="BookAntiqua" w:cstheme="minorHAnsi"/>
          <w:sz w:val="24"/>
          <w:szCs w:val="24"/>
        </w:rPr>
      </w:pPr>
      <w:r w:rsidRPr="006E3A3B">
        <w:rPr>
          <w:rFonts w:eastAsia="BookAntiqua" w:cstheme="minorHAnsi"/>
          <w:sz w:val="24"/>
          <w:szCs w:val="24"/>
        </w:rPr>
        <w:t>γνωμοδοτικού οργάνου.</w:t>
      </w:r>
    </w:p>
    <w:p w14:paraId="0F5B413A" w14:textId="77777777" w:rsidR="007C2063" w:rsidRPr="006E3A3B" w:rsidRDefault="007C2063" w:rsidP="007F0AB8">
      <w:pPr>
        <w:autoSpaceDE w:val="0"/>
        <w:autoSpaceDN w:val="0"/>
        <w:adjustRightInd w:val="0"/>
        <w:spacing w:after="0" w:line="240" w:lineRule="auto"/>
        <w:jc w:val="center"/>
        <w:rPr>
          <w:rFonts w:eastAsia="BookAntiqua" w:cstheme="minorHAnsi"/>
          <w:sz w:val="24"/>
          <w:szCs w:val="24"/>
        </w:rPr>
      </w:pPr>
    </w:p>
    <w:p w14:paraId="017C2C40" w14:textId="3AE1FFE6" w:rsidR="007F0AB8" w:rsidRPr="006E3A3B" w:rsidRDefault="007F0AB8" w:rsidP="007C2063">
      <w:pPr>
        <w:autoSpaceDE w:val="0"/>
        <w:autoSpaceDN w:val="0"/>
        <w:adjustRightInd w:val="0"/>
        <w:spacing w:after="0" w:line="240" w:lineRule="auto"/>
        <w:jc w:val="center"/>
        <w:rPr>
          <w:rFonts w:eastAsia="BookAntiqua" w:cstheme="minorHAnsi"/>
          <w:b/>
          <w:bCs/>
          <w:sz w:val="24"/>
          <w:szCs w:val="24"/>
        </w:rPr>
      </w:pPr>
      <w:r w:rsidRPr="006E3A3B">
        <w:rPr>
          <w:rFonts w:eastAsia="BookAntiqua" w:cstheme="minorHAnsi"/>
          <w:b/>
          <w:bCs/>
          <w:sz w:val="24"/>
          <w:szCs w:val="24"/>
        </w:rPr>
        <w:t xml:space="preserve">Τι έκανε για να αντιμετωπίσει την κατάσταση στον τομέα της οικονομίας; </w:t>
      </w:r>
    </w:p>
    <w:p w14:paraId="61399860" w14:textId="77777777" w:rsidR="007C2063" w:rsidRPr="006E3A3B" w:rsidRDefault="007C2063" w:rsidP="007F0AB8">
      <w:pPr>
        <w:autoSpaceDE w:val="0"/>
        <w:autoSpaceDN w:val="0"/>
        <w:adjustRightInd w:val="0"/>
        <w:spacing w:after="0" w:line="240" w:lineRule="auto"/>
        <w:jc w:val="center"/>
        <w:rPr>
          <w:rFonts w:eastAsia="BookAntiqua" w:cstheme="minorHAnsi"/>
          <w:sz w:val="24"/>
          <w:szCs w:val="24"/>
        </w:rPr>
      </w:pPr>
      <w:r w:rsidRPr="006E3A3B">
        <w:rPr>
          <w:rFonts w:eastAsia="BookAntiqua" w:cstheme="minorHAnsi"/>
          <w:sz w:val="24"/>
          <w:szCs w:val="24"/>
        </w:rPr>
        <w:t>Ο</w:t>
      </w:r>
      <w:r w:rsidR="007F0AB8" w:rsidRPr="006E3A3B">
        <w:rPr>
          <w:rFonts w:eastAsia="BookAntiqua" w:cstheme="minorHAnsi"/>
          <w:sz w:val="24"/>
          <w:szCs w:val="24"/>
        </w:rPr>
        <w:t xml:space="preserve"> </w:t>
      </w:r>
      <w:r w:rsidRPr="006E3A3B">
        <w:rPr>
          <w:rFonts w:eastAsia="BookAntiqua" w:cstheme="minorHAnsi"/>
          <w:sz w:val="24"/>
          <w:szCs w:val="24"/>
        </w:rPr>
        <w:t>Καποδίστριας μπόρεσε</w:t>
      </w:r>
      <w:r w:rsidR="007F0AB8" w:rsidRPr="006E3A3B">
        <w:rPr>
          <w:rFonts w:eastAsia="BookAntiqua" w:cstheme="minorHAnsi"/>
          <w:sz w:val="24"/>
          <w:szCs w:val="24"/>
        </w:rPr>
        <w:t xml:space="preserve"> να ιδρύσει Τράπεζα και να κόψει νόμισμα, το γνωστό φοίνικα, που</w:t>
      </w:r>
    </w:p>
    <w:p w14:paraId="7DA81135" w14:textId="641DAB18" w:rsidR="007F0AB8" w:rsidRPr="006E3A3B" w:rsidRDefault="007F0AB8" w:rsidP="007F0AB8">
      <w:pPr>
        <w:autoSpaceDE w:val="0"/>
        <w:autoSpaceDN w:val="0"/>
        <w:adjustRightInd w:val="0"/>
        <w:spacing w:after="0" w:line="240" w:lineRule="auto"/>
        <w:jc w:val="center"/>
        <w:rPr>
          <w:rFonts w:eastAsia="BookAntiqua" w:cstheme="minorHAnsi"/>
          <w:sz w:val="24"/>
          <w:szCs w:val="24"/>
        </w:rPr>
      </w:pPr>
      <w:r w:rsidRPr="006E3A3B">
        <w:rPr>
          <w:rFonts w:eastAsia="BookAntiqua" w:cstheme="minorHAnsi"/>
          <w:sz w:val="24"/>
          <w:szCs w:val="24"/>
        </w:rPr>
        <w:t>αντικατέστησε το τουρκικό γρόσι.</w:t>
      </w:r>
    </w:p>
    <w:p w14:paraId="2543191F" w14:textId="77777777" w:rsidR="007F0AB8" w:rsidRPr="006E3A3B" w:rsidRDefault="007F0AB8" w:rsidP="00155E02">
      <w:pPr>
        <w:autoSpaceDE w:val="0"/>
        <w:autoSpaceDN w:val="0"/>
        <w:adjustRightInd w:val="0"/>
        <w:spacing w:after="0" w:line="240" w:lineRule="auto"/>
        <w:jc w:val="center"/>
        <w:rPr>
          <w:rFonts w:eastAsia="BookAntiqua" w:cstheme="minorHAnsi"/>
          <w:b/>
          <w:bCs/>
          <w:sz w:val="24"/>
          <w:szCs w:val="24"/>
        </w:rPr>
      </w:pPr>
    </w:p>
    <w:p w14:paraId="76FD031C" w14:textId="13B86D3A" w:rsidR="007F0AB8" w:rsidRPr="006E3A3B" w:rsidRDefault="007F0AB8" w:rsidP="00155E02">
      <w:pPr>
        <w:autoSpaceDE w:val="0"/>
        <w:autoSpaceDN w:val="0"/>
        <w:adjustRightInd w:val="0"/>
        <w:spacing w:after="0" w:line="240" w:lineRule="auto"/>
        <w:jc w:val="center"/>
        <w:rPr>
          <w:rFonts w:eastAsia="BookAntiqua" w:cstheme="minorHAnsi"/>
          <w:b/>
          <w:bCs/>
          <w:sz w:val="24"/>
          <w:szCs w:val="24"/>
        </w:rPr>
      </w:pPr>
      <w:r w:rsidRPr="006E3A3B">
        <w:rPr>
          <w:rFonts w:eastAsia="BookAntiqua" w:cstheme="minorHAnsi"/>
          <w:b/>
          <w:bCs/>
          <w:sz w:val="24"/>
          <w:szCs w:val="24"/>
        </w:rPr>
        <w:t xml:space="preserve">Τι έκανε για να αντιμετωπίσει την κατάσταση στον τομέας την εκπαίδευσης; </w:t>
      </w:r>
    </w:p>
    <w:p w14:paraId="6142CFD6" w14:textId="000D45C3" w:rsidR="007F0AB8" w:rsidRPr="006E3A3B" w:rsidRDefault="007C2063" w:rsidP="007C2063">
      <w:pPr>
        <w:autoSpaceDE w:val="0"/>
        <w:autoSpaceDN w:val="0"/>
        <w:adjustRightInd w:val="0"/>
        <w:spacing w:after="0" w:line="240" w:lineRule="auto"/>
        <w:jc w:val="center"/>
        <w:rPr>
          <w:rFonts w:eastAsia="BookAntiqua" w:cstheme="minorHAnsi"/>
          <w:sz w:val="24"/>
          <w:szCs w:val="24"/>
        </w:rPr>
      </w:pPr>
      <w:r w:rsidRPr="006E3A3B">
        <w:rPr>
          <w:rFonts w:eastAsia="BookAntiqua" w:cstheme="minorHAnsi"/>
          <w:sz w:val="24"/>
          <w:szCs w:val="24"/>
        </w:rPr>
        <w:t>Ί</w:t>
      </w:r>
      <w:r w:rsidR="007F0AB8" w:rsidRPr="006E3A3B">
        <w:rPr>
          <w:rFonts w:eastAsia="BookAntiqua" w:cstheme="minorHAnsi"/>
          <w:sz w:val="24"/>
          <w:szCs w:val="24"/>
        </w:rPr>
        <w:t>δρυσε πολλά σχολεία</w:t>
      </w:r>
      <w:r w:rsidRPr="006E3A3B">
        <w:rPr>
          <w:rFonts w:eastAsia="BookAntiqua" w:cstheme="minorHAnsi"/>
          <w:sz w:val="24"/>
          <w:szCs w:val="24"/>
        </w:rPr>
        <w:t>, όπου εφαρμόστηκε η αλληλοδιδακτική μέθοδος, οι πιο μεγάλοι μαθητές βοηθούσαν τους πιο μικρούς.</w:t>
      </w:r>
      <w:r w:rsidR="007F0AB8" w:rsidRPr="006E3A3B">
        <w:rPr>
          <w:rFonts w:eastAsia="BookAntiqua" w:cstheme="minorHAnsi"/>
          <w:sz w:val="24"/>
          <w:szCs w:val="24"/>
        </w:rPr>
        <w:t xml:space="preserve"> Ονομαστό υπήρξε το Ορφανοτροφείο της Αίγινας, που</w:t>
      </w:r>
      <w:r w:rsidRPr="006E3A3B">
        <w:rPr>
          <w:rFonts w:eastAsia="BookAntiqua" w:cstheme="minorHAnsi"/>
          <w:sz w:val="24"/>
          <w:szCs w:val="24"/>
        </w:rPr>
        <w:t xml:space="preserve"> </w:t>
      </w:r>
      <w:r w:rsidR="007F0AB8" w:rsidRPr="006E3A3B">
        <w:rPr>
          <w:rFonts w:eastAsia="BookAntiqua" w:cstheme="minorHAnsi"/>
          <w:sz w:val="24"/>
          <w:szCs w:val="24"/>
        </w:rPr>
        <w:t>αρχικά προβλεπόταν να καλύψει τις ανάγκες των ορφανών παιδιών του</w:t>
      </w:r>
      <w:r w:rsidRPr="006E3A3B">
        <w:rPr>
          <w:rFonts w:eastAsia="BookAntiqua" w:cstheme="minorHAnsi"/>
          <w:sz w:val="24"/>
          <w:szCs w:val="24"/>
        </w:rPr>
        <w:t xml:space="preserve"> </w:t>
      </w:r>
      <w:r w:rsidR="007F0AB8" w:rsidRPr="006E3A3B">
        <w:rPr>
          <w:rFonts w:eastAsia="BookAntiqua" w:cstheme="minorHAnsi"/>
          <w:sz w:val="24"/>
          <w:szCs w:val="24"/>
        </w:rPr>
        <w:t>Αγώνα.</w:t>
      </w:r>
    </w:p>
    <w:p w14:paraId="31474271" w14:textId="5E45CAC3" w:rsidR="007F0AB8" w:rsidRPr="006E3A3B" w:rsidRDefault="007F0AB8" w:rsidP="007F0AB8">
      <w:pPr>
        <w:autoSpaceDE w:val="0"/>
        <w:autoSpaceDN w:val="0"/>
        <w:adjustRightInd w:val="0"/>
        <w:spacing w:after="0" w:line="240" w:lineRule="auto"/>
        <w:jc w:val="center"/>
        <w:rPr>
          <w:rFonts w:eastAsia="BookAntiqua" w:cstheme="minorHAnsi"/>
          <w:sz w:val="24"/>
          <w:szCs w:val="24"/>
        </w:rPr>
      </w:pPr>
    </w:p>
    <w:p w14:paraId="210A007A" w14:textId="1243251B" w:rsidR="007F0AB8" w:rsidRPr="006E3A3B" w:rsidRDefault="007F0AB8" w:rsidP="00155E02">
      <w:pPr>
        <w:autoSpaceDE w:val="0"/>
        <w:autoSpaceDN w:val="0"/>
        <w:adjustRightInd w:val="0"/>
        <w:spacing w:after="0" w:line="240" w:lineRule="auto"/>
        <w:jc w:val="center"/>
        <w:rPr>
          <w:rFonts w:eastAsia="BookAntiqua" w:cstheme="minorHAnsi"/>
          <w:b/>
          <w:bCs/>
          <w:sz w:val="24"/>
          <w:szCs w:val="24"/>
        </w:rPr>
      </w:pPr>
      <w:r w:rsidRPr="006E3A3B">
        <w:rPr>
          <w:rFonts w:eastAsia="BookAntiqua" w:cstheme="minorHAnsi"/>
          <w:b/>
          <w:bCs/>
          <w:sz w:val="24"/>
          <w:szCs w:val="24"/>
        </w:rPr>
        <w:t>Τι έκανε για να αντιμετωπίσει</w:t>
      </w:r>
      <w:r w:rsidR="007C2063" w:rsidRPr="006E3A3B">
        <w:rPr>
          <w:rFonts w:eastAsia="BookAntiqua" w:cstheme="minorHAnsi"/>
          <w:b/>
          <w:bCs/>
          <w:sz w:val="24"/>
          <w:szCs w:val="24"/>
        </w:rPr>
        <w:t xml:space="preserve"> την ανασφάλεια που ένιωθε ο λαός και</w:t>
      </w:r>
      <w:r w:rsidRPr="006E3A3B">
        <w:rPr>
          <w:rFonts w:eastAsia="BookAntiqua" w:cstheme="minorHAnsi"/>
          <w:b/>
          <w:bCs/>
          <w:sz w:val="24"/>
          <w:szCs w:val="24"/>
        </w:rPr>
        <w:t xml:space="preserve"> την κατάσταση του στρατού; </w:t>
      </w:r>
    </w:p>
    <w:p w14:paraId="52A1292C" w14:textId="7BD43BDD" w:rsidR="007F0AB8" w:rsidRPr="006E3A3B" w:rsidRDefault="007F0AB8" w:rsidP="007F0AB8">
      <w:pPr>
        <w:autoSpaceDE w:val="0"/>
        <w:autoSpaceDN w:val="0"/>
        <w:adjustRightInd w:val="0"/>
        <w:spacing w:after="0" w:line="240" w:lineRule="auto"/>
        <w:jc w:val="center"/>
        <w:rPr>
          <w:rFonts w:eastAsia="BookAntiqua" w:cstheme="minorHAnsi"/>
          <w:sz w:val="24"/>
          <w:szCs w:val="24"/>
        </w:rPr>
      </w:pPr>
      <w:r w:rsidRPr="006E3A3B">
        <w:rPr>
          <w:rFonts w:eastAsia="BookAntiqua" w:cstheme="minorHAnsi"/>
          <w:sz w:val="24"/>
          <w:szCs w:val="24"/>
        </w:rPr>
        <w:t>Για να εμπεδωθεί το αίσθημα ασφάλειας στο λαό, ο Καποδίστριας έστρεψε την προσοχή του στο θεσμό της δικαιοσύνης, ιδρύοντας δικαστήρια στις κωμοπόλεις (Ειρηνοδικεία) και στις έδρες των νομών (Πρωτοδικεία). Οι περιστάσεις επίσης επέβαλλαν τη συγκρότηση τακτικού στρατού ικανού να προστατεύσει το νεοσύσ</w:t>
      </w:r>
      <w:r w:rsidR="007C2063" w:rsidRPr="006E3A3B">
        <w:rPr>
          <w:rFonts w:eastAsia="BookAntiqua" w:cstheme="minorHAnsi"/>
          <w:sz w:val="24"/>
          <w:szCs w:val="24"/>
        </w:rPr>
        <w:t>τ</w:t>
      </w:r>
      <w:r w:rsidRPr="006E3A3B">
        <w:rPr>
          <w:rFonts w:eastAsia="BookAntiqua" w:cstheme="minorHAnsi"/>
          <w:sz w:val="24"/>
          <w:szCs w:val="24"/>
        </w:rPr>
        <w:t>ατο κράτος. Μια πρώτη ενέργεια ήταν και η δημιουργία</w:t>
      </w:r>
    </w:p>
    <w:p w14:paraId="32AECCEE" w14:textId="103980BF" w:rsidR="007F0AB8" w:rsidRPr="006E3A3B" w:rsidRDefault="007F0AB8" w:rsidP="007F0AB8">
      <w:pPr>
        <w:autoSpaceDE w:val="0"/>
        <w:autoSpaceDN w:val="0"/>
        <w:adjustRightInd w:val="0"/>
        <w:spacing w:after="0" w:line="240" w:lineRule="auto"/>
        <w:jc w:val="center"/>
        <w:rPr>
          <w:rFonts w:eastAsia="BookAntiqua" w:cstheme="minorHAnsi"/>
          <w:sz w:val="24"/>
          <w:szCs w:val="24"/>
        </w:rPr>
      </w:pPr>
      <w:r w:rsidRPr="006E3A3B">
        <w:rPr>
          <w:rFonts w:eastAsia="BookAntiqua" w:cstheme="minorHAnsi"/>
          <w:sz w:val="24"/>
          <w:szCs w:val="24"/>
        </w:rPr>
        <w:t xml:space="preserve">στρατιωτικής Σχολής </w:t>
      </w:r>
      <w:proofErr w:type="spellStart"/>
      <w:r w:rsidRPr="006E3A3B">
        <w:rPr>
          <w:rFonts w:eastAsia="BookAntiqua" w:cstheme="minorHAnsi"/>
          <w:sz w:val="24"/>
          <w:szCs w:val="24"/>
        </w:rPr>
        <w:t>Ευελπίδων</w:t>
      </w:r>
      <w:proofErr w:type="spellEnd"/>
      <w:r w:rsidRPr="006E3A3B">
        <w:rPr>
          <w:rFonts w:eastAsia="BookAntiqua" w:cstheme="minorHAnsi"/>
          <w:sz w:val="24"/>
          <w:szCs w:val="24"/>
        </w:rPr>
        <w:t>, από την οποία θα εξέρχονταν τα νέα ηγετικά στελέχη του στρατού.</w:t>
      </w:r>
    </w:p>
    <w:p w14:paraId="6E4964B0" w14:textId="77777777" w:rsidR="007F0AB8" w:rsidRPr="006E3A3B" w:rsidRDefault="007F0AB8" w:rsidP="00155E02">
      <w:pPr>
        <w:autoSpaceDE w:val="0"/>
        <w:autoSpaceDN w:val="0"/>
        <w:adjustRightInd w:val="0"/>
        <w:spacing w:after="0" w:line="240" w:lineRule="auto"/>
        <w:jc w:val="center"/>
        <w:rPr>
          <w:rFonts w:eastAsia="BookAntiqua" w:cstheme="minorHAnsi"/>
          <w:sz w:val="24"/>
          <w:szCs w:val="24"/>
        </w:rPr>
      </w:pPr>
    </w:p>
    <w:p w14:paraId="09C3EFBA" w14:textId="72E178C1" w:rsidR="008C7DA7" w:rsidRPr="006E3A3B" w:rsidRDefault="008C7DA7" w:rsidP="006E3A3B">
      <w:pPr>
        <w:autoSpaceDE w:val="0"/>
        <w:autoSpaceDN w:val="0"/>
        <w:adjustRightInd w:val="0"/>
        <w:spacing w:after="0" w:line="240" w:lineRule="auto"/>
        <w:jc w:val="center"/>
        <w:rPr>
          <w:rFonts w:eastAsia="BookAntiqua" w:cstheme="minorHAnsi"/>
          <w:b/>
          <w:bCs/>
          <w:sz w:val="24"/>
          <w:szCs w:val="24"/>
        </w:rPr>
      </w:pPr>
      <w:r w:rsidRPr="006E3A3B">
        <w:rPr>
          <w:rFonts w:eastAsia="BookAntiqua" w:cstheme="minorHAnsi"/>
          <w:b/>
          <w:bCs/>
          <w:sz w:val="24"/>
          <w:szCs w:val="24"/>
        </w:rPr>
        <w:t xml:space="preserve">Τι έκανε για τα σύνορα της Ελλάδας, στο πλαίσιο της εξωτερικής πολιτικής; </w:t>
      </w:r>
    </w:p>
    <w:p w14:paraId="209A3B09" w14:textId="3E75214A" w:rsidR="008C7DA7" w:rsidRPr="006E3A3B" w:rsidRDefault="007C2063" w:rsidP="00AE787C">
      <w:pPr>
        <w:pStyle w:val="list-paragraph2"/>
        <w:spacing w:before="0" w:beforeAutospacing="0" w:after="120" w:afterAutospacing="0" w:line="15" w:lineRule="atLeast"/>
        <w:ind w:left="425" w:hanging="425"/>
        <w:jc w:val="center"/>
        <w:rPr>
          <w:rFonts w:asciiTheme="minorHAnsi" w:hAnsiTheme="minorHAnsi" w:cstheme="minorHAnsi"/>
        </w:rPr>
      </w:pPr>
      <w:r w:rsidRPr="006E3A3B">
        <w:rPr>
          <w:rStyle w:val="c-39"/>
          <w:rFonts w:asciiTheme="minorHAnsi" w:hAnsiTheme="minorHAnsi" w:cstheme="minorHAnsi"/>
        </w:rPr>
        <w:t xml:space="preserve">Συνέχισε τις </w:t>
      </w:r>
      <w:r w:rsidR="008C7DA7" w:rsidRPr="006E3A3B">
        <w:rPr>
          <w:rStyle w:val="c-43"/>
          <w:rFonts w:asciiTheme="minorHAnsi" w:hAnsiTheme="minorHAnsi" w:cstheme="minorHAnsi"/>
        </w:rPr>
        <w:t>διαπραγματεύσεις</w:t>
      </w:r>
      <w:r w:rsidR="008C7DA7" w:rsidRPr="006E3A3B">
        <w:rPr>
          <w:rStyle w:val="c-39"/>
          <w:rFonts w:asciiTheme="minorHAnsi" w:hAnsiTheme="minorHAnsi" w:cstheme="minorHAnsi"/>
        </w:rPr>
        <w:t> με τις Μεγάλες Δυνάμεις (Αγγλία, Γαλλία, Ρωσία)</w:t>
      </w:r>
      <w:r w:rsidRPr="006E3A3B">
        <w:rPr>
          <w:rStyle w:val="c-39"/>
          <w:rFonts w:asciiTheme="minorHAnsi" w:hAnsiTheme="minorHAnsi" w:cstheme="minorHAnsi"/>
        </w:rPr>
        <w:t xml:space="preserve">. </w:t>
      </w:r>
      <w:r w:rsidR="008C7DA7" w:rsidRPr="006E3A3B">
        <w:rPr>
          <w:rStyle w:val="c-39"/>
          <w:rFonts w:asciiTheme="minorHAnsi" w:hAnsiTheme="minorHAnsi" w:cstheme="minorHAnsi"/>
        </w:rPr>
        <w:t>Πρ</w:t>
      </w:r>
      <w:r w:rsidRPr="006E3A3B">
        <w:rPr>
          <w:rStyle w:val="c-39"/>
          <w:rFonts w:asciiTheme="minorHAnsi" w:hAnsiTheme="minorHAnsi" w:cstheme="minorHAnsi"/>
        </w:rPr>
        <w:t>ό</w:t>
      </w:r>
      <w:r w:rsidR="008C7DA7" w:rsidRPr="006E3A3B">
        <w:rPr>
          <w:rStyle w:val="c-39"/>
          <w:rFonts w:asciiTheme="minorHAnsi" w:hAnsiTheme="minorHAnsi" w:cstheme="minorHAnsi"/>
        </w:rPr>
        <w:t>τ</w:t>
      </w:r>
      <w:r w:rsidRPr="006E3A3B">
        <w:rPr>
          <w:rStyle w:val="c-39"/>
          <w:rFonts w:asciiTheme="minorHAnsi" w:hAnsiTheme="minorHAnsi" w:cstheme="minorHAnsi"/>
        </w:rPr>
        <w:t>εινε</w:t>
      </w:r>
      <w:r w:rsidR="00AE787C">
        <w:rPr>
          <w:rStyle w:val="c-39"/>
          <w:rFonts w:asciiTheme="minorHAnsi" w:hAnsiTheme="minorHAnsi" w:cstheme="minorHAnsi"/>
        </w:rPr>
        <w:t xml:space="preserve"> </w:t>
      </w:r>
      <w:r w:rsidR="008C7DA7" w:rsidRPr="006E3A3B">
        <w:rPr>
          <w:rStyle w:val="c-39"/>
          <w:rFonts w:asciiTheme="minorHAnsi" w:hAnsiTheme="minorHAnsi" w:cstheme="minorHAnsi"/>
        </w:rPr>
        <w:t>εντελώς </w:t>
      </w:r>
      <w:r w:rsidR="008C7DA7" w:rsidRPr="006E3A3B">
        <w:rPr>
          <w:rStyle w:val="c-43"/>
          <w:rFonts w:asciiTheme="minorHAnsi" w:hAnsiTheme="minorHAnsi" w:cstheme="minorHAnsi"/>
        </w:rPr>
        <w:t>ανεξάρτητο ελληνικό κράτος</w:t>
      </w:r>
      <w:r w:rsidR="008C7DA7" w:rsidRPr="006E3A3B">
        <w:rPr>
          <w:rStyle w:val="c-39"/>
          <w:rFonts w:asciiTheme="minorHAnsi" w:hAnsiTheme="minorHAnsi" w:cstheme="minorHAnsi"/>
        </w:rPr>
        <w:t> με δικό του ηγεμόνα.</w:t>
      </w:r>
      <w:r w:rsidRPr="006E3A3B">
        <w:rPr>
          <w:rStyle w:val="c-39"/>
          <w:rFonts w:asciiTheme="minorHAnsi" w:hAnsiTheme="minorHAnsi" w:cstheme="minorHAnsi"/>
        </w:rPr>
        <w:t xml:space="preserve"> </w:t>
      </w:r>
      <w:r w:rsidR="008C7DA7" w:rsidRPr="006E3A3B">
        <w:rPr>
          <w:rStyle w:val="c-48"/>
          <w:rFonts w:asciiTheme="minorHAnsi" w:hAnsiTheme="minorHAnsi" w:cstheme="minorHAnsi"/>
        </w:rPr>
        <w:t>Η χώρα δεν έχει ακόμα καθορισμένα</w:t>
      </w:r>
      <w:r w:rsidR="00AE787C">
        <w:rPr>
          <w:rStyle w:val="c-48"/>
          <w:rFonts w:asciiTheme="minorHAnsi" w:hAnsiTheme="minorHAnsi" w:cstheme="minorHAnsi"/>
        </w:rPr>
        <w:t xml:space="preserve"> </w:t>
      </w:r>
      <w:r w:rsidR="008C7DA7" w:rsidRPr="006E3A3B">
        <w:rPr>
          <w:rStyle w:val="c-48"/>
          <w:rFonts w:asciiTheme="minorHAnsi" w:hAnsiTheme="minorHAnsi" w:cstheme="minorHAnsi"/>
        </w:rPr>
        <w:t>σύνορα.</w:t>
      </w:r>
      <w:r w:rsidR="008C7DA7" w:rsidRPr="006E3A3B">
        <w:rPr>
          <w:rFonts w:asciiTheme="minorHAnsi" w:hAnsiTheme="minorHAnsi" w:cstheme="minorHAnsi"/>
        </w:rPr>
        <w:t xml:space="preserve"> </w:t>
      </w:r>
      <w:r w:rsidR="008C7DA7" w:rsidRPr="006E3A3B">
        <w:rPr>
          <w:rStyle w:val="c-39"/>
          <w:rFonts w:asciiTheme="minorHAnsi" w:hAnsiTheme="minorHAnsi" w:cstheme="minorHAnsi"/>
        </w:rPr>
        <w:t>Ο Κυβερνήτης χρησιμοπο</w:t>
      </w:r>
      <w:r w:rsidRPr="006E3A3B">
        <w:rPr>
          <w:rStyle w:val="c-39"/>
          <w:rFonts w:asciiTheme="minorHAnsi" w:hAnsiTheme="minorHAnsi" w:cstheme="minorHAnsi"/>
        </w:rPr>
        <w:t>ίησε</w:t>
      </w:r>
      <w:r w:rsidR="008C7DA7" w:rsidRPr="006E3A3B">
        <w:rPr>
          <w:rStyle w:val="c-39"/>
          <w:rFonts w:asciiTheme="minorHAnsi" w:hAnsiTheme="minorHAnsi" w:cstheme="minorHAnsi"/>
        </w:rPr>
        <w:t xml:space="preserve"> το κύρος και την εμπειρία του στη διεθνή διπλωματία για να κατοχυρώσει όσο το δυνατόν περισσότερα εδάφη στο ελληνικό κράτος.</w:t>
      </w:r>
      <w:r w:rsidR="008C7DA7" w:rsidRPr="006E3A3B">
        <w:rPr>
          <w:rFonts w:asciiTheme="minorHAnsi" w:hAnsiTheme="minorHAnsi" w:cstheme="minorHAnsi"/>
        </w:rPr>
        <w:t xml:space="preserve"> </w:t>
      </w:r>
      <w:r w:rsidR="008C7DA7" w:rsidRPr="006E3A3B">
        <w:rPr>
          <w:rStyle w:val="c-39"/>
          <w:rFonts w:asciiTheme="minorHAnsi" w:hAnsiTheme="minorHAnsi" w:cstheme="minorHAnsi"/>
        </w:rPr>
        <w:t>Προσπ</w:t>
      </w:r>
      <w:r w:rsidRPr="006E3A3B">
        <w:rPr>
          <w:rStyle w:val="c-39"/>
          <w:rFonts w:asciiTheme="minorHAnsi" w:hAnsiTheme="minorHAnsi" w:cstheme="minorHAnsi"/>
        </w:rPr>
        <w:t>άθησε</w:t>
      </w:r>
      <w:r w:rsidR="008C7DA7" w:rsidRPr="006E3A3B">
        <w:rPr>
          <w:rStyle w:val="c-39"/>
          <w:rFonts w:asciiTheme="minorHAnsi" w:hAnsiTheme="minorHAnsi" w:cstheme="minorHAnsi"/>
        </w:rPr>
        <w:t xml:space="preserve"> να </w:t>
      </w:r>
      <w:r w:rsidR="008C7DA7" w:rsidRPr="006E3A3B">
        <w:rPr>
          <w:rStyle w:val="c-43"/>
          <w:rFonts w:asciiTheme="minorHAnsi" w:hAnsiTheme="minorHAnsi" w:cstheme="minorHAnsi"/>
        </w:rPr>
        <w:t>κρα</w:t>
      </w:r>
      <w:r w:rsidRPr="006E3A3B">
        <w:rPr>
          <w:rStyle w:val="c-43"/>
          <w:rFonts w:asciiTheme="minorHAnsi" w:hAnsiTheme="minorHAnsi" w:cstheme="minorHAnsi"/>
        </w:rPr>
        <w:t>τήσει</w:t>
      </w:r>
      <w:r w:rsidR="008C7DA7" w:rsidRPr="006E3A3B">
        <w:rPr>
          <w:rStyle w:val="c-43"/>
          <w:rFonts w:asciiTheme="minorHAnsi" w:hAnsiTheme="minorHAnsi" w:cstheme="minorHAnsi"/>
        </w:rPr>
        <w:t xml:space="preserve"> επαναστατημένη την Κρήτη και τη Στερεά</w:t>
      </w:r>
      <w:r w:rsidR="008C7DA7" w:rsidRPr="006E3A3B">
        <w:rPr>
          <w:rStyle w:val="c-39"/>
          <w:rFonts w:asciiTheme="minorHAnsi" w:hAnsiTheme="minorHAnsi" w:cstheme="minorHAnsi"/>
        </w:rPr>
        <w:t>, ώστε να συμπεριληφθούν</w:t>
      </w:r>
      <w:r w:rsidRPr="006E3A3B">
        <w:rPr>
          <w:rStyle w:val="c-39"/>
          <w:rFonts w:asciiTheme="minorHAnsi" w:hAnsiTheme="minorHAnsi" w:cstheme="minorHAnsi"/>
        </w:rPr>
        <w:t xml:space="preserve"> </w:t>
      </w:r>
      <w:r w:rsidR="008C7DA7" w:rsidRPr="006E3A3B">
        <w:rPr>
          <w:rStyle w:val="c-39"/>
          <w:rFonts w:asciiTheme="minorHAnsi" w:hAnsiTheme="minorHAnsi" w:cstheme="minorHAnsi"/>
        </w:rPr>
        <w:t>στο νέο</w:t>
      </w:r>
      <w:r w:rsidR="006E3A3B">
        <w:rPr>
          <w:rStyle w:val="c-39"/>
          <w:rFonts w:asciiTheme="minorHAnsi" w:hAnsiTheme="minorHAnsi" w:cstheme="minorHAnsi"/>
        </w:rPr>
        <w:t xml:space="preserve"> </w:t>
      </w:r>
      <w:r w:rsidR="008C7DA7" w:rsidRPr="006E3A3B">
        <w:rPr>
          <w:rStyle w:val="c-39"/>
          <w:rFonts w:asciiTheme="minorHAnsi" w:hAnsiTheme="minorHAnsi" w:cstheme="minorHAnsi"/>
        </w:rPr>
        <w:t>κράτος.</w:t>
      </w:r>
    </w:p>
    <w:p w14:paraId="29B12F4D" w14:textId="3D604D8F" w:rsidR="007F0AB8" w:rsidRPr="006E3A3B" w:rsidRDefault="007F0AB8" w:rsidP="00155E02">
      <w:pPr>
        <w:autoSpaceDE w:val="0"/>
        <w:autoSpaceDN w:val="0"/>
        <w:adjustRightInd w:val="0"/>
        <w:spacing w:after="0" w:line="240" w:lineRule="auto"/>
        <w:jc w:val="center"/>
        <w:rPr>
          <w:rFonts w:eastAsia="BookAntiqua" w:cstheme="minorHAnsi"/>
          <w:b/>
          <w:bCs/>
          <w:sz w:val="24"/>
          <w:szCs w:val="24"/>
        </w:rPr>
      </w:pPr>
      <w:r w:rsidRPr="006E3A3B">
        <w:rPr>
          <w:rFonts w:eastAsia="BookAntiqua" w:cstheme="minorHAnsi"/>
          <w:b/>
          <w:bCs/>
          <w:sz w:val="24"/>
          <w:szCs w:val="24"/>
        </w:rPr>
        <w:t>Ποιες ήταν οι αν</w:t>
      </w:r>
      <w:r w:rsidR="007C2063" w:rsidRPr="006E3A3B">
        <w:rPr>
          <w:rFonts w:eastAsia="BookAntiqua" w:cstheme="minorHAnsi"/>
          <w:b/>
          <w:bCs/>
          <w:sz w:val="24"/>
          <w:szCs w:val="24"/>
        </w:rPr>
        <w:t>τι</w:t>
      </w:r>
      <w:r w:rsidRPr="006E3A3B">
        <w:rPr>
          <w:rFonts w:eastAsia="BookAntiqua" w:cstheme="minorHAnsi"/>
          <w:b/>
          <w:bCs/>
          <w:sz w:val="24"/>
          <w:szCs w:val="24"/>
        </w:rPr>
        <w:t>δράσεις</w:t>
      </w:r>
      <w:r w:rsidR="007C2063" w:rsidRPr="006E3A3B">
        <w:rPr>
          <w:rFonts w:eastAsia="BookAntiqua" w:cstheme="minorHAnsi"/>
          <w:b/>
          <w:bCs/>
          <w:sz w:val="24"/>
          <w:szCs w:val="24"/>
        </w:rPr>
        <w:t xml:space="preserve"> των αντιπάλων του;</w:t>
      </w:r>
    </w:p>
    <w:p w14:paraId="280DA54C" w14:textId="6BFF5C9A" w:rsidR="007C2063" w:rsidRPr="006E3A3B" w:rsidRDefault="006E3A3B" w:rsidP="006E3A3B">
      <w:pPr>
        <w:autoSpaceDE w:val="0"/>
        <w:autoSpaceDN w:val="0"/>
        <w:adjustRightInd w:val="0"/>
        <w:spacing w:after="0" w:line="240" w:lineRule="auto"/>
        <w:jc w:val="center"/>
        <w:rPr>
          <w:rFonts w:eastAsia="BookAntiqua" w:cstheme="minorHAnsi"/>
          <w:sz w:val="24"/>
          <w:szCs w:val="24"/>
        </w:rPr>
      </w:pPr>
      <w:r>
        <w:rPr>
          <w:rFonts w:eastAsia="BookAntiqua" w:cstheme="minorHAnsi"/>
          <w:sz w:val="24"/>
          <w:szCs w:val="24"/>
        </w:rPr>
        <w:t>Ο</w:t>
      </w:r>
      <w:r w:rsidR="007C2063" w:rsidRPr="006E3A3B">
        <w:rPr>
          <w:rFonts w:eastAsia="BookAntiqua" w:cstheme="minorHAnsi"/>
          <w:sz w:val="24"/>
          <w:szCs w:val="24"/>
        </w:rPr>
        <w:t xml:space="preserve"> συγκεντρωτικός και αυταρχικός χαρακτήρας της διοίκησής του</w:t>
      </w:r>
      <w:r>
        <w:rPr>
          <w:rFonts w:eastAsia="BookAntiqua" w:cstheme="minorHAnsi"/>
          <w:sz w:val="24"/>
          <w:szCs w:val="24"/>
        </w:rPr>
        <w:t xml:space="preserve"> Καποδίστρια</w:t>
      </w:r>
      <w:r w:rsidR="007C2063" w:rsidRPr="006E3A3B">
        <w:rPr>
          <w:rFonts w:eastAsia="BookAntiqua" w:cstheme="minorHAnsi"/>
          <w:sz w:val="24"/>
          <w:szCs w:val="24"/>
        </w:rPr>
        <w:t xml:space="preserve"> προκάλεσε την αντίδραση όχι μόνο των φιλελεύθερων ανθρώπων, αλλά και εκείνων οι οποίοι δεν μπόρεσαν να γευθούν τα</w:t>
      </w:r>
    </w:p>
    <w:p w14:paraId="2E302081" w14:textId="2BE75D7F" w:rsidR="007C2063" w:rsidRDefault="007C2063" w:rsidP="006E3A3B">
      <w:pPr>
        <w:autoSpaceDE w:val="0"/>
        <w:autoSpaceDN w:val="0"/>
        <w:adjustRightInd w:val="0"/>
        <w:spacing w:after="0" w:line="240" w:lineRule="auto"/>
        <w:jc w:val="center"/>
        <w:rPr>
          <w:rFonts w:eastAsia="BookAntiqua" w:cstheme="minorHAnsi"/>
          <w:sz w:val="24"/>
          <w:szCs w:val="24"/>
        </w:rPr>
      </w:pPr>
      <w:r w:rsidRPr="006E3A3B">
        <w:rPr>
          <w:rFonts w:eastAsia="BookAntiqua" w:cstheme="minorHAnsi"/>
          <w:sz w:val="24"/>
          <w:szCs w:val="24"/>
        </w:rPr>
        <w:t>αγαθά της εξουσίας</w:t>
      </w:r>
      <w:r w:rsidR="00FA0166">
        <w:rPr>
          <w:rFonts w:eastAsia="BookAntiqua" w:cstheme="minorHAnsi"/>
          <w:sz w:val="24"/>
          <w:szCs w:val="24"/>
        </w:rPr>
        <w:t xml:space="preserve">, όπως οι πρόκριτοι, πλούσιοι πλοιοκτήτες και εκπρόσωποι του αγγλικού και γαλλικού κόμματος. </w:t>
      </w:r>
      <w:r w:rsidRPr="006E3A3B">
        <w:rPr>
          <w:rFonts w:eastAsia="BookAntiqua" w:cstheme="minorHAnsi"/>
          <w:sz w:val="24"/>
          <w:szCs w:val="24"/>
        </w:rPr>
        <w:t>Η αντιπολίτευση, υποκινούμενη και από τη διπλωματία των Μεγάλων Δυνάμεων,</w:t>
      </w:r>
      <w:r w:rsidR="006E3A3B">
        <w:rPr>
          <w:rFonts w:eastAsia="BookAntiqua" w:cstheme="minorHAnsi"/>
          <w:sz w:val="24"/>
          <w:szCs w:val="24"/>
        </w:rPr>
        <w:t xml:space="preserve"> έκανε πιο δύσκολη</w:t>
      </w:r>
      <w:r w:rsidRPr="006E3A3B">
        <w:rPr>
          <w:rFonts w:eastAsia="BookAntiqua" w:cstheme="minorHAnsi"/>
          <w:sz w:val="24"/>
          <w:szCs w:val="24"/>
        </w:rPr>
        <w:t xml:space="preserve"> την κατάσταση</w:t>
      </w:r>
      <w:r w:rsidR="006E3A3B">
        <w:rPr>
          <w:rFonts w:eastAsia="BookAntiqua" w:cstheme="minorHAnsi"/>
          <w:sz w:val="24"/>
          <w:szCs w:val="24"/>
        </w:rPr>
        <w:t xml:space="preserve">. Έγιναν </w:t>
      </w:r>
      <w:r w:rsidRPr="006E3A3B">
        <w:rPr>
          <w:rFonts w:eastAsia="BookAntiqua" w:cstheme="minorHAnsi"/>
          <w:sz w:val="24"/>
          <w:szCs w:val="24"/>
        </w:rPr>
        <w:t xml:space="preserve"> στάσεις</w:t>
      </w:r>
      <w:r w:rsidR="006E3A3B">
        <w:rPr>
          <w:rFonts w:eastAsia="BookAntiqua" w:cstheme="minorHAnsi"/>
          <w:sz w:val="24"/>
          <w:szCs w:val="24"/>
        </w:rPr>
        <w:t>, διαμαρτυρίες και άρχισαν οι απειλές</w:t>
      </w:r>
      <w:r w:rsidRPr="006E3A3B">
        <w:rPr>
          <w:rFonts w:eastAsia="BookAntiqua" w:cstheme="minorHAnsi"/>
          <w:sz w:val="24"/>
          <w:szCs w:val="24"/>
        </w:rPr>
        <w:t xml:space="preserve"> με τραγικό αποτέλεσμα τη δολοφονία του κυβερνήτη</w:t>
      </w:r>
      <w:r w:rsidR="006E3A3B">
        <w:rPr>
          <w:rFonts w:eastAsia="BookAntiqua" w:cstheme="minorHAnsi"/>
          <w:sz w:val="24"/>
          <w:szCs w:val="24"/>
        </w:rPr>
        <w:t xml:space="preserve"> </w:t>
      </w:r>
      <w:r w:rsidRPr="006E3A3B">
        <w:rPr>
          <w:rFonts w:eastAsia="BookAntiqua" w:cstheme="minorHAnsi"/>
          <w:sz w:val="24"/>
          <w:szCs w:val="24"/>
        </w:rPr>
        <w:t>(27 Σεπτεμβρίου 1831),</w:t>
      </w:r>
      <w:r w:rsidR="00FA0166">
        <w:rPr>
          <w:rFonts w:eastAsia="BookAntiqua" w:cstheme="minorHAnsi"/>
          <w:sz w:val="24"/>
          <w:szCs w:val="24"/>
        </w:rPr>
        <w:t xml:space="preserve"> από τον Γεώργιο και Κωνσταντίνο Μαυρομιχάλη</w:t>
      </w:r>
      <w:r w:rsidRPr="006E3A3B">
        <w:rPr>
          <w:rFonts w:eastAsia="BookAntiqua" w:cstheme="minorHAnsi"/>
          <w:sz w:val="24"/>
          <w:szCs w:val="24"/>
        </w:rPr>
        <w:t xml:space="preserve"> με όλες τις δυσάρεστες συνέπειες για το νεοσύστατο κράτος.</w:t>
      </w:r>
    </w:p>
    <w:p w14:paraId="65FAA4FB" w14:textId="3EADD63D" w:rsidR="00961401" w:rsidRPr="006E3A3B" w:rsidRDefault="00961401" w:rsidP="00961401">
      <w:pPr>
        <w:autoSpaceDE w:val="0"/>
        <w:autoSpaceDN w:val="0"/>
        <w:adjustRightInd w:val="0"/>
        <w:spacing w:after="0" w:line="240" w:lineRule="auto"/>
        <w:rPr>
          <w:rFonts w:eastAsia="BookAntiqua" w:cstheme="minorHAnsi"/>
          <w:sz w:val="24"/>
          <w:szCs w:val="24"/>
        </w:rPr>
      </w:pPr>
      <w:r>
        <w:rPr>
          <w:noProof/>
        </w:rPr>
        <w:lastRenderedPageBreak/>
        <w:drawing>
          <wp:inline distT="0" distB="0" distL="0" distR="0" wp14:anchorId="5CAF34A1" wp14:editId="19DDE57C">
            <wp:extent cx="1503331" cy="2399317"/>
            <wp:effectExtent l="0" t="0" r="1905" b="1270"/>
            <wp:docPr id="9" name="Εικόνα 9" descr="Λένα Διβάνη «Το πικρό ποτήρι», εκδόσεις Πατά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Λένα Διβάνη «Το πικρό ποτήρι», εκδόσεις Πατάκη"/>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9306" cy="2408853"/>
                    </a:xfrm>
                    <a:prstGeom prst="rect">
                      <a:avLst/>
                    </a:prstGeom>
                    <a:noFill/>
                    <a:ln>
                      <a:noFill/>
                    </a:ln>
                  </pic:spPr>
                </pic:pic>
              </a:graphicData>
            </a:graphic>
          </wp:inline>
        </w:drawing>
      </w:r>
      <w:r>
        <w:rPr>
          <w:noProof/>
        </w:rPr>
        <w:drawing>
          <wp:inline distT="0" distB="0" distL="0" distR="0" wp14:anchorId="4A639A9D" wp14:editId="79210A4E">
            <wp:extent cx="5172075" cy="3018001"/>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031" t="23057" r="9851" b="15614"/>
                    <a:stretch/>
                  </pic:blipFill>
                  <pic:spPr bwMode="auto">
                    <a:xfrm>
                      <a:off x="0" y="0"/>
                      <a:ext cx="5208500" cy="30392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00BCE6" wp14:editId="34228A86">
            <wp:extent cx="6006041" cy="31051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78" t="22360" r="11244" b="17915"/>
                    <a:stretch/>
                  </pic:blipFill>
                  <pic:spPr bwMode="auto">
                    <a:xfrm>
                      <a:off x="0" y="0"/>
                      <a:ext cx="6031443" cy="311828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79790C" wp14:editId="3B7D47E8">
            <wp:extent cx="6365240" cy="34099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368" t="16461" r="6838" b="15161"/>
                    <a:stretch/>
                  </pic:blipFill>
                  <pic:spPr bwMode="auto">
                    <a:xfrm>
                      <a:off x="0" y="0"/>
                      <a:ext cx="6365240" cy="3409950"/>
                    </a:xfrm>
                    <a:prstGeom prst="rect">
                      <a:avLst/>
                    </a:prstGeom>
                    <a:ln>
                      <a:noFill/>
                    </a:ln>
                    <a:extLst>
                      <a:ext uri="{53640926-AAD7-44D8-BBD7-CCE9431645EC}">
                        <a14:shadowObscured xmlns:a14="http://schemas.microsoft.com/office/drawing/2010/main"/>
                      </a:ext>
                    </a:extLst>
                  </pic:spPr>
                </pic:pic>
              </a:graphicData>
            </a:graphic>
          </wp:inline>
        </w:drawing>
      </w:r>
    </w:p>
    <w:sectPr w:rsidR="00961401" w:rsidRPr="006E3A3B" w:rsidSect="00C15C36">
      <w:pgSz w:w="11906" w:h="16838"/>
      <w:pgMar w:top="720" w:right="656" w:bottom="63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BookAntiqua">
    <w:altName w:val="Yu Gothic"/>
    <w:panose1 w:val="00000000000000000000"/>
    <w:charset w:val="80"/>
    <w:family w:val="auto"/>
    <w:notTrueType/>
    <w:pitch w:val="default"/>
    <w:sig w:usb0="00000083" w:usb1="08070000" w:usb2="00000010" w:usb3="00000000" w:csb0="00020009"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E02"/>
    <w:rsid w:val="00155E02"/>
    <w:rsid w:val="003F526E"/>
    <w:rsid w:val="006E3A3B"/>
    <w:rsid w:val="007C2063"/>
    <w:rsid w:val="007F0AB8"/>
    <w:rsid w:val="008C7DA7"/>
    <w:rsid w:val="00961401"/>
    <w:rsid w:val="00AE787C"/>
    <w:rsid w:val="00C15C36"/>
    <w:rsid w:val="00D61FD8"/>
    <w:rsid w:val="00EA7DD8"/>
    <w:rsid w:val="00FA016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A2EE7"/>
  <w15:chartTrackingRefBased/>
  <w15:docId w15:val="{B67F8E7A-0618-4622-9C6E-14100EDFB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5E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2">
    <w:name w:val="list-paragraph2"/>
    <w:basedOn w:val="a"/>
    <w:rsid w:val="008C7DA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38">
    <w:name w:val="c-38"/>
    <w:basedOn w:val="a0"/>
    <w:rsid w:val="008C7DA7"/>
  </w:style>
  <w:style w:type="character" w:customStyle="1" w:styleId="c-39">
    <w:name w:val="c-39"/>
    <w:basedOn w:val="a0"/>
    <w:rsid w:val="008C7DA7"/>
  </w:style>
  <w:style w:type="character" w:customStyle="1" w:styleId="c-43">
    <w:name w:val="c-43"/>
    <w:basedOn w:val="a0"/>
    <w:rsid w:val="008C7DA7"/>
  </w:style>
  <w:style w:type="character" w:customStyle="1" w:styleId="c-48">
    <w:name w:val="c-48"/>
    <w:basedOn w:val="a0"/>
    <w:rsid w:val="008C7DA7"/>
  </w:style>
  <w:style w:type="character" w:customStyle="1" w:styleId="c-49">
    <w:name w:val="c-49"/>
    <w:basedOn w:val="a0"/>
    <w:rsid w:val="008C7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89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7B67A-FD7D-4805-9115-DA6D8A6D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531</Words>
  <Characters>2871</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TROULI</dc:creator>
  <cp:keywords/>
  <dc:description/>
  <cp:lastModifiedBy>SOPHIA TROULI</cp:lastModifiedBy>
  <cp:revision>4</cp:revision>
  <dcterms:created xsi:type="dcterms:W3CDTF">2021-12-06T20:06:00Z</dcterms:created>
  <dcterms:modified xsi:type="dcterms:W3CDTF">2021-12-06T20:09:00Z</dcterms:modified>
</cp:coreProperties>
</file>